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BFF1EB"/>
  <w:body>
    <w:p w:rsidR="00ED650E" w:rsidRPr="00ED650E" w:rsidRDefault="00ED650E" w:rsidP="00C96D4C">
      <w:pPr>
        <w:jc w:val="center"/>
        <w:rPr>
          <w:rFonts w:ascii="Chalkboard SE" w:eastAsia="Times New Roman" w:hAnsi="Chalkboard SE" w:cs="Times New Roman"/>
          <w:color w:val="002060"/>
          <w:sz w:val="28"/>
          <w:szCs w:val="28"/>
          <w:lang w:eastAsia="fr-FR"/>
        </w:rPr>
      </w:pPr>
      <w:r w:rsidRPr="007513C9">
        <w:rPr>
          <w:rFonts w:ascii="Chalkboard SE" w:eastAsia="Times New Roman" w:hAnsi="Chalkboard SE" w:cs="Times New Roman"/>
          <w:color w:val="002060"/>
          <w:sz w:val="28"/>
          <w:szCs w:val="28"/>
          <w:highlight w:val="green"/>
          <w:lang w:eastAsia="fr-FR"/>
        </w:rPr>
        <w:t>Profession enseignante : quelles responsabilités collectives aujourd’hui ?</w:t>
      </w:r>
      <w:r w:rsidRPr="00ED650E">
        <w:rPr>
          <w:rFonts w:ascii="Chalkboard SE" w:eastAsia="Times New Roman" w:hAnsi="Chalkboard SE" w:cs="Times New Roman"/>
          <w:color w:val="002060"/>
          <w:sz w:val="28"/>
          <w:szCs w:val="28"/>
          <w:lang w:eastAsia="fr-FR"/>
        </w:rPr>
        <w:t xml:space="preserve"> </w:t>
      </w:r>
    </w:p>
    <w:p w:rsidR="00915EFA" w:rsidRDefault="00DF2C70" w:rsidP="00ED650E"/>
    <w:p w:rsidR="00ED650E" w:rsidRPr="007513C9" w:rsidRDefault="007513C9" w:rsidP="00ED650E">
      <w:pPr>
        <w:jc w:val="center"/>
        <w:rPr>
          <w:rFonts w:ascii="Chalkboard SE" w:eastAsia="Times New Roman" w:hAnsi="Chalkboard SE" w:cs="Times New Roman"/>
          <w:color w:val="002060"/>
          <w:highlight w:val="yellow"/>
          <w:lang w:eastAsia="fr-FR"/>
        </w:rPr>
      </w:pPr>
      <w:r w:rsidRPr="007513C9">
        <w:rPr>
          <w:rFonts w:ascii="Chalkboard SE" w:eastAsia="Times New Roman" w:hAnsi="Chalkboard SE" w:cs="Times New Roman"/>
          <w:b/>
          <w:color w:val="002060"/>
          <w:highlight w:val="yellow"/>
          <w:lang w:eastAsia="fr-FR"/>
        </w:rPr>
        <w:t>11 mai 2019</w:t>
      </w:r>
      <w:r>
        <w:rPr>
          <w:rFonts w:ascii="Chalkboard SE" w:eastAsia="Times New Roman" w:hAnsi="Chalkboard SE" w:cs="Times New Roman"/>
          <w:color w:val="002060"/>
          <w:highlight w:val="yellow"/>
          <w:lang w:eastAsia="fr-FR"/>
        </w:rPr>
        <w:t xml:space="preserve"> - </w:t>
      </w:r>
      <w:r w:rsidR="00ED650E" w:rsidRPr="007513C9">
        <w:rPr>
          <w:rFonts w:ascii="Chalkboard SE" w:eastAsia="Times New Roman" w:hAnsi="Chalkboard SE" w:cs="Times New Roman"/>
          <w:b/>
          <w:color w:val="002060"/>
          <w:highlight w:val="yellow"/>
          <w:lang w:eastAsia="fr-FR"/>
        </w:rPr>
        <w:t>Journée Rencontre-débat de l’AFEF</w:t>
      </w:r>
      <w:r>
        <w:rPr>
          <w:rFonts w:ascii="Chalkboard SE" w:eastAsia="Times New Roman" w:hAnsi="Chalkboard SE" w:cs="Times New Roman"/>
          <w:color w:val="002060"/>
          <w:highlight w:val="yellow"/>
          <w:lang w:eastAsia="fr-FR"/>
        </w:rPr>
        <w:t xml:space="preserve"> </w:t>
      </w:r>
    </w:p>
    <w:p w:rsidR="00ED650E" w:rsidRPr="007513C9" w:rsidRDefault="00ED650E" w:rsidP="00ED650E">
      <w:pPr>
        <w:jc w:val="center"/>
        <w:rPr>
          <w:rFonts w:ascii="Chalkboard SE" w:eastAsia="Times New Roman" w:hAnsi="Chalkboard SE" w:cs="Times New Roman"/>
          <w:b/>
          <w:color w:val="002060"/>
          <w:lang w:eastAsia="fr-FR"/>
        </w:rPr>
      </w:pPr>
      <w:r w:rsidRPr="007513C9">
        <w:rPr>
          <w:rFonts w:ascii="Chalkboard SE" w:eastAsia="Times New Roman" w:hAnsi="Chalkboard SE" w:cs="Times New Roman"/>
          <w:b/>
          <w:color w:val="002060"/>
          <w:highlight w:val="yellow"/>
          <w:lang w:eastAsia="fr-FR"/>
        </w:rPr>
        <w:t>Palais du Luxembourg, 15</w:t>
      </w:r>
      <w:r w:rsidR="00754BA5" w:rsidRPr="007513C9">
        <w:rPr>
          <w:rFonts w:ascii="Chalkboard SE" w:eastAsia="Times New Roman" w:hAnsi="Chalkboard SE" w:cs="Times New Roman"/>
          <w:b/>
          <w:color w:val="002060"/>
          <w:highlight w:val="yellow"/>
          <w:lang w:eastAsia="fr-FR"/>
        </w:rPr>
        <w:t>ter</w:t>
      </w:r>
      <w:r w:rsidRPr="007513C9">
        <w:rPr>
          <w:rFonts w:ascii="Chalkboard SE" w:eastAsia="Times New Roman" w:hAnsi="Chalkboard SE" w:cs="Times New Roman"/>
          <w:b/>
          <w:color w:val="002060"/>
          <w:highlight w:val="yellow"/>
          <w:lang w:eastAsia="fr-FR"/>
        </w:rPr>
        <w:t xml:space="preserve"> rue de Vaugirard, Paris 6</w:t>
      </w:r>
      <w:r w:rsidRPr="007513C9">
        <w:rPr>
          <w:rFonts w:ascii="Chalkboard SE" w:eastAsia="Times New Roman" w:hAnsi="Chalkboard SE" w:cs="Times New Roman"/>
          <w:b/>
          <w:color w:val="002060"/>
          <w:highlight w:val="yellow"/>
          <w:vertAlign w:val="superscript"/>
          <w:lang w:eastAsia="fr-FR"/>
        </w:rPr>
        <w:t>ème</w:t>
      </w:r>
    </w:p>
    <w:p w:rsidR="00ED650E" w:rsidRPr="00445BFE" w:rsidRDefault="00ED650E" w:rsidP="00C96D4C">
      <w:pPr>
        <w:rPr>
          <w:rFonts w:ascii="Chalkboard SE" w:eastAsia="Times New Roman" w:hAnsi="Chalkboard SE" w:cs="Times New Roman"/>
          <w:color w:val="002060"/>
          <w:sz w:val="10"/>
          <w:szCs w:val="10"/>
          <w:lang w:eastAsia="fr-FR"/>
        </w:rPr>
      </w:pPr>
      <w:bookmarkStart w:id="0" w:name="_GoBack"/>
    </w:p>
    <w:bookmarkEnd w:id="0"/>
    <w:p w:rsidR="009746AA" w:rsidRPr="00C96D4C" w:rsidRDefault="00ED650E" w:rsidP="00C96D4C">
      <w:pPr>
        <w:jc w:val="center"/>
        <w:rPr>
          <w:rFonts w:ascii="Chalkboard SE" w:eastAsia="Times New Roman" w:hAnsi="Chalkboard SE" w:cs="Times New Roman"/>
          <w:color w:val="002060"/>
          <w:sz w:val="28"/>
          <w:szCs w:val="28"/>
          <w:bdr w:val="dashDotStroked" w:sz="24" w:space="0" w:color="2F5496" w:themeColor="accent1" w:themeShade="BF"/>
          <w:lang w:eastAsia="fr-FR"/>
        </w:rPr>
      </w:pPr>
      <w:r w:rsidRPr="00C96D4C">
        <w:rPr>
          <w:rFonts w:ascii="Chalkboard SE" w:eastAsia="Times New Roman" w:hAnsi="Chalkboard SE" w:cs="Times New Roman"/>
          <w:color w:val="002060"/>
          <w:sz w:val="28"/>
          <w:szCs w:val="28"/>
          <w:bdr w:val="dashDotStroked" w:sz="24" w:space="0" w:color="2F5496" w:themeColor="accent1" w:themeShade="BF"/>
          <w:lang w:eastAsia="fr-FR"/>
        </w:rPr>
        <w:t>Programme</w:t>
      </w:r>
      <w:r w:rsidR="00C96D4C">
        <w:rPr>
          <w:rFonts w:ascii="Chalkboard SE" w:eastAsia="Times New Roman" w:hAnsi="Chalkboard SE" w:cs="Times New Roman"/>
          <w:color w:val="002060"/>
          <w:sz w:val="28"/>
          <w:szCs w:val="28"/>
          <w:bdr w:val="dashDotStroked" w:sz="24" w:space="0" w:color="2F5496" w:themeColor="accent1" w:themeShade="BF"/>
          <w:lang w:eastAsia="fr-FR"/>
        </w:rPr>
        <w:t xml:space="preserve">  </w:t>
      </w:r>
    </w:p>
    <w:p w:rsidR="00C96D4C" w:rsidRDefault="00C96D4C" w:rsidP="00ED650E">
      <w:pPr>
        <w:ind w:left="708"/>
        <w:rPr>
          <w:rFonts w:ascii="Chalkboard SE" w:eastAsia="Times New Roman" w:hAnsi="Chalkboard SE" w:cs="Times New Roman"/>
          <w:color w:val="002060"/>
          <w:sz w:val="10"/>
          <w:szCs w:val="10"/>
          <w:lang w:eastAsia="fr-FR"/>
        </w:rPr>
      </w:pPr>
    </w:p>
    <w:p w:rsidR="00ED650E" w:rsidRPr="00754BA5" w:rsidRDefault="00445BFE" w:rsidP="00445BFE">
      <w:pPr>
        <w:rPr>
          <w:rFonts w:ascii="Chalkboard SE" w:eastAsia="Times New Roman" w:hAnsi="Chalkboard SE" w:cs="Times New Roman"/>
          <w:color w:val="1417C4"/>
          <w:sz w:val="22"/>
          <w:szCs w:val="22"/>
          <w:lang w:eastAsia="fr-FR"/>
        </w:rPr>
      </w:pPr>
      <w:r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  <w:t xml:space="preserve">    </w:t>
      </w:r>
      <w:r w:rsidR="00ED650E"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  <w:t xml:space="preserve">9h30-10h  </w:t>
      </w:r>
      <w:r w:rsidR="00F66232"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  <w:t xml:space="preserve">   </w:t>
      </w:r>
      <w:r w:rsidR="00ED650E"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  <w:t>Accueil</w:t>
      </w:r>
    </w:p>
    <w:p w:rsidR="005E378E" w:rsidRPr="00754BA5" w:rsidRDefault="005E378E" w:rsidP="00ED650E">
      <w:pPr>
        <w:ind w:left="708"/>
        <w:rPr>
          <w:rFonts w:ascii="Chalkboard SE" w:eastAsia="Times New Roman" w:hAnsi="Chalkboard SE" w:cs="Times New Roman"/>
          <w:color w:val="1417C4"/>
          <w:sz w:val="10"/>
          <w:szCs w:val="10"/>
          <w:lang w:eastAsia="fr-FR"/>
        </w:rPr>
      </w:pPr>
    </w:p>
    <w:p w:rsidR="003551B5" w:rsidRDefault="00445BFE" w:rsidP="00445BFE">
      <w:pPr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</w:pPr>
      <w:r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  <w:t xml:space="preserve">    </w:t>
      </w:r>
      <w:r w:rsidR="00ED650E"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  <w:t>10h-10h30 </w:t>
      </w:r>
      <w:r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  <w:t xml:space="preserve">  </w:t>
      </w:r>
      <w:r w:rsidR="003551B5" w:rsidRPr="00445BFE">
        <w:rPr>
          <w:rFonts w:ascii="Chalkboard SE" w:eastAsia="Times New Roman" w:hAnsi="Chalkboard SE" w:cs="Times New Roman"/>
          <w:b/>
          <w:color w:val="002060"/>
          <w:sz w:val="22"/>
          <w:szCs w:val="22"/>
          <w:lang w:eastAsia="fr-FR"/>
        </w:rPr>
        <w:t>Mot d’accueil</w:t>
      </w:r>
      <w:r w:rsidR="003551B5"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  <w:t xml:space="preserve"> : </w:t>
      </w:r>
      <w:r w:rsidR="003551B5" w:rsidRPr="00754BA5">
        <w:rPr>
          <w:rFonts w:ascii="Chalkboard SE" w:eastAsia="Times New Roman" w:hAnsi="Chalkboard SE" w:cs="Times New Roman"/>
          <w:b/>
          <w:color w:val="043CFB"/>
          <w:sz w:val="22"/>
          <w:szCs w:val="22"/>
          <w:lang w:eastAsia="fr-FR"/>
        </w:rPr>
        <w:t xml:space="preserve">Pierre </w:t>
      </w:r>
      <w:proofErr w:type="spellStart"/>
      <w:r w:rsidR="003551B5" w:rsidRPr="00754BA5">
        <w:rPr>
          <w:rFonts w:ascii="Chalkboard SE" w:eastAsia="Times New Roman" w:hAnsi="Chalkboard SE" w:cs="Times New Roman"/>
          <w:b/>
          <w:color w:val="043CFB"/>
          <w:sz w:val="22"/>
          <w:szCs w:val="22"/>
          <w:lang w:eastAsia="fr-FR"/>
        </w:rPr>
        <w:t>Ouzoulias</w:t>
      </w:r>
      <w:proofErr w:type="spellEnd"/>
      <w:r w:rsidR="003551B5"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  <w:t>, sénateur</w:t>
      </w:r>
    </w:p>
    <w:p w:rsidR="00ED650E" w:rsidRPr="00AA6DA6" w:rsidRDefault="00ED650E" w:rsidP="00445BFE">
      <w:pPr>
        <w:ind w:left="1701"/>
        <w:rPr>
          <w:rFonts w:ascii="Chalkboard SE" w:eastAsia="Times New Roman" w:hAnsi="Chalkboard SE" w:cs="Times New Roman"/>
          <w:color w:val="002060"/>
          <w:sz w:val="20"/>
          <w:szCs w:val="20"/>
          <w:lang w:eastAsia="fr-FR"/>
        </w:rPr>
      </w:pPr>
      <w:r w:rsidRPr="00754BA5">
        <w:rPr>
          <w:rFonts w:ascii="Chalkboard SE" w:eastAsia="Times New Roman" w:hAnsi="Chalkboard SE" w:cs="Times New Roman"/>
          <w:b/>
          <w:color w:val="002060"/>
          <w:sz w:val="22"/>
          <w:szCs w:val="22"/>
          <w:highlight w:val="green"/>
          <w:lang w:eastAsia="fr-FR"/>
        </w:rPr>
        <w:t>Conférence d’ouverture</w:t>
      </w:r>
      <w:r w:rsidR="005E378E"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  <w:t> </w:t>
      </w:r>
      <w:r w:rsidR="005E378E" w:rsidRPr="00754BA5">
        <w:rPr>
          <w:rFonts w:ascii="Chalkboard SE" w:eastAsia="Times New Roman" w:hAnsi="Chalkboard SE" w:cs="Times New Roman"/>
          <w:b/>
          <w:color w:val="1417C4"/>
          <w:sz w:val="22"/>
          <w:szCs w:val="22"/>
          <w:lang w:eastAsia="fr-FR"/>
        </w:rPr>
        <w:t>:</w:t>
      </w:r>
      <w:r w:rsidRPr="00754BA5">
        <w:rPr>
          <w:rFonts w:ascii="Chalkboard SE" w:eastAsia="Times New Roman" w:hAnsi="Chalkboard SE" w:cs="Times New Roman"/>
          <w:b/>
          <w:color w:val="1417C4"/>
          <w:sz w:val="22"/>
          <w:szCs w:val="22"/>
          <w:lang w:eastAsia="fr-FR"/>
        </w:rPr>
        <w:t xml:space="preserve"> </w:t>
      </w:r>
      <w:r w:rsidRPr="00754BA5">
        <w:rPr>
          <w:rFonts w:ascii="Chalkboard SE" w:eastAsia="Times New Roman" w:hAnsi="Chalkboard SE" w:cs="Times New Roman"/>
          <w:b/>
          <w:color w:val="043CFB"/>
          <w:sz w:val="22"/>
          <w:szCs w:val="22"/>
          <w:lang w:eastAsia="fr-FR"/>
        </w:rPr>
        <w:t xml:space="preserve">Dominique </w:t>
      </w:r>
      <w:proofErr w:type="spellStart"/>
      <w:r w:rsidRPr="00754BA5">
        <w:rPr>
          <w:rFonts w:ascii="Chalkboard SE" w:eastAsia="Times New Roman" w:hAnsi="Chalkboard SE" w:cs="Times New Roman"/>
          <w:b/>
          <w:color w:val="043CFB"/>
          <w:sz w:val="22"/>
          <w:szCs w:val="22"/>
          <w:lang w:eastAsia="fr-FR"/>
        </w:rPr>
        <w:t>Bucheton</w:t>
      </w:r>
      <w:proofErr w:type="spellEnd"/>
      <w:r w:rsidR="00AA6DA6"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  <w:t xml:space="preserve">. </w:t>
      </w:r>
      <w:r w:rsidR="00AA6DA6" w:rsidRPr="00AA6DA6">
        <w:rPr>
          <w:rFonts w:ascii="Chalkboard SE" w:eastAsia="Times New Roman" w:hAnsi="Chalkboard SE" w:cs="Times New Roman"/>
          <w:color w:val="002060"/>
          <w:sz w:val="20"/>
          <w:szCs w:val="20"/>
          <w:lang w:eastAsia="fr-FR"/>
        </w:rPr>
        <w:t>Comment réinventer le métier enseignant pour que nos élèves soient en mesure d’apporter des réponses aux grandes questions actuelles, sociétales, climatiques ? Quelle culture pour les accompagner dans l’invention d’une société plus juste et plus humaine ?</w:t>
      </w:r>
    </w:p>
    <w:p w:rsidR="005E378E" w:rsidRPr="005E378E" w:rsidRDefault="005E378E" w:rsidP="00ED650E">
      <w:pPr>
        <w:ind w:left="708"/>
        <w:rPr>
          <w:rFonts w:ascii="Chalkboard SE" w:eastAsia="Times New Roman" w:hAnsi="Chalkboard SE" w:cs="Times New Roman"/>
          <w:color w:val="002060"/>
          <w:sz w:val="10"/>
          <w:szCs w:val="10"/>
          <w:lang w:eastAsia="fr-FR"/>
        </w:rPr>
      </w:pPr>
    </w:p>
    <w:p w:rsidR="00ED650E" w:rsidRDefault="00445BFE" w:rsidP="00445BFE">
      <w:pPr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</w:pPr>
      <w:r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  <w:t xml:space="preserve">    </w:t>
      </w:r>
      <w:r w:rsidR="00ED650E"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  <w:t>10h30</w:t>
      </w:r>
      <w:r w:rsidR="000323CC"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  <w:t>-11h30</w:t>
      </w:r>
      <w:r w:rsidR="00ED650E"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  <w:t xml:space="preserve"> </w:t>
      </w:r>
      <w:r w:rsidR="00ED650E" w:rsidRPr="00754BA5">
        <w:rPr>
          <w:rFonts w:ascii="Chalkboard SE" w:eastAsia="Times New Roman" w:hAnsi="Chalkboard SE" w:cs="Times New Roman"/>
          <w:b/>
          <w:color w:val="002060"/>
          <w:sz w:val="22"/>
          <w:szCs w:val="22"/>
          <w:highlight w:val="green"/>
          <w:lang w:eastAsia="fr-FR"/>
        </w:rPr>
        <w:t>Dispositifs contraints</w:t>
      </w:r>
      <w:r w:rsidR="000323CC"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  <w:t xml:space="preserve"> – Présentation </w:t>
      </w:r>
      <w:r w:rsidR="000323CC" w:rsidRPr="00754BA5">
        <w:rPr>
          <w:rFonts w:ascii="Chalkboard SE" w:eastAsia="Times New Roman" w:hAnsi="Chalkboard SE" w:cs="Times New Roman"/>
          <w:color w:val="043CFB"/>
          <w:sz w:val="22"/>
          <w:szCs w:val="22"/>
          <w:lang w:eastAsia="fr-FR"/>
        </w:rPr>
        <w:t xml:space="preserve">Sandrine </w:t>
      </w:r>
      <w:proofErr w:type="spellStart"/>
      <w:r w:rsidR="000323CC" w:rsidRPr="00754BA5">
        <w:rPr>
          <w:rFonts w:ascii="Chalkboard SE" w:eastAsia="Times New Roman" w:hAnsi="Chalkboard SE" w:cs="Times New Roman"/>
          <w:color w:val="043CFB"/>
          <w:sz w:val="22"/>
          <w:szCs w:val="22"/>
          <w:lang w:eastAsia="fr-FR"/>
        </w:rPr>
        <w:t>Laux</w:t>
      </w:r>
      <w:proofErr w:type="spellEnd"/>
      <w:r w:rsidR="00117A0D" w:rsidRPr="00754BA5">
        <w:rPr>
          <w:rFonts w:ascii="Chalkboard SE" w:eastAsia="Times New Roman" w:hAnsi="Chalkboard SE" w:cs="Times New Roman"/>
          <w:color w:val="043CFB"/>
          <w:sz w:val="22"/>
          <w:szCs w:val="22"/>
          <w:lang w:eastAsia="fr-FR"/>
        </w:rPr>
        <w:t xml:space="preserve">, Guillaume </w:t>
      </w:r>
      <w:proofErr w:type="spellStart"/>
      <w:r w:rsidR="00117A0D" w:rsidRPr="00754BA5">
        <w:rPr>
          <w:rFonts w:ascii="Chalkboard SE" w:eastAsia="Times New Roman" w:hAnsi="Chalkboard SE" w:cs="Times New Roman"/>
          <w:color w:val="043CFB"/>
          <w:sz w:val="22"/>
          <w:szCs w:val="22"/>
          <w:lang w:eastAsia="fr-FR"/>
        </w:rPr>
        <w:t>Loock</w:t>
      </w:r>
      <w:proofErr w:type="spellEnd"/>
      <w:r w:rsidR="00117A0D" w:rsidRPr="00754BA5">
        <w:rPr>
          <w:rFonts w:ascii="Chalkboard SE" w:eastAsia="Times New Roman" w:hAnsi="Chalkboard SE" w:cs="Times New Roman"/>
          <w:color w:val="043CFB"/>
          <w:sz w:val="22"/>
          <w:szCs w:val="22"/>
          <w:lang w:eastAsia="fr-FR"/>
        </w:rPr>
        <w:t xml:space="preserve">, </w:t>
      </w:r>
      <w:r w:rsidR="000323CC" w:rsidRPr="00754BA5">
        <w:rPr>
          <w:rFonts w:ascii="Chalkboard SE" w:eastAsia="Times New Roman" w:hAnsi="Chalkboard SE" w:cs="Times New Roman"/>
          <w:color w:val="043CFB"/>
          <w:sz w:val="22"/>
          <w:szCs w:val="22"/>
          <w:lang w:eastAsia="fr-FR"/>
        </w:rPr>
        <w:t>F</w:t>
      </w:r>
      <w:r w:rsidRPr="00754BA5">
        <w:rPr>
          <w:rFonts w:ascii="Chalkboard SE" w:eastAsia="Times New Roman" w:hAnsi="Chalkboard SE" w:cs="Times New Roman"/>
          <w:color w:val="043CFB"/>
          <w:sz w:val="22"/>
          <w:szCs w:val="22"/>
          <w:lang w:eastAsia="fr-FR"/>
        </w:rPr>
        <w:t>rançoise</w:t>
      </w:r>
      <w:r w:rsidR="000323CC" w:rsidRPr="00754BA5">
        <w:rPr>
          <w:rFonts w:ascii="Chalkboard SE" w:eastAsia="Times New Roman" w:hAnsi="Chalkboard SE" w:cs="Times New Roman"/>
          <w:color w:val="043CFB"/>
          <w:sz w:val="22"/>
          <w:szCs w:val="22"/>
          <w:lang w:eastAsia="fr-FR"/>
        </w:rPr>
        <w:t xml:space="preserve"> Girod</w:t>
      </w:r>
    </w:p>
    <w:p w:rsidR="000323CC" w:rsidRDefault="000323CC" w:rsidP="00ED650E">
      <w:pPr>
        <w:ind w:left="708"/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</w:pPr>
      <w:r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  <w:tab/>
      </w:r>
      <w:r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  <w:tab/>
      </w:r>
      <w:r w:rsidR="00BD0DDF"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  <w:t xml:space="preserve">   </w:t>
      </w:r>
      <w:r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  <w:t xml:space="preserve">CP : Enseignement à deux dans une classe – </w:t>
      </w:r>
      <w:r w:rsidR="00117A0D" w:rsidRPr="00754BA5">
        <w:rPr>
          <w:rFonts w:ascii="Chalkboard SE" w:eastAsia="Times New Roman" w:hAnsi="Chalkboard SE" w:cs="Times New Roman"/>
          <w:color w:val="043CFB"/>
          <w:sz w:val="22"/>
          <w:szCs w:val="22"/>
          <w:lang w:eastAsia="fr-FR"/>
        </w:rPr>
        <w:t xml:space="preserve">Alain Jean, </w:t>
      </w:r>
      <w:r w:rsidRPr="00754BA5">
        <w:rPr>
          <w:rFonts w:ascii="Chalkboard SE" w:eastAsia="Times New Roman" w:hAnsi="Chalkboard SE" w:cs="Times New Roman"/>
          <w:color w:val="043CFB"/>
          <w:sz w:val="22"/>
          <w:szCs w:val="22"/>
          <w:lang w:eastAsia="fr-FR"/>
        </w:rPr>
        <w:t>Françoise Morel</w:t>
      </w:r>
    </w:p>
    <w:p w:rsidR="000323CC" w:rsidRDefault="000323CC" w:rsidP="00AA6DA6">
      <w:pPr>
        <w:ind w:left="708"/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</w:pPr>
      <w:r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  <w:tab/>
      </w:r>
      <w:r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  <w:tab/>
      </w:r>
      <w:r w:rsidR="00BD0DDF"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  <w:t xml:space="preserve">   </w:t>
      </w:r>
      <w:r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  <w:t xml:space="preserve">LP : </w:t>
      </w:r>
      <w:proofErr w:type="spellStart"/>
      <w:r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  <w:t>Coenseignement</w:t>
      </w:r>
      <w:proofErr w:type="spellEnd"/>
      <w:r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  <w:t xml:space="preserve"> – </w:t>
      </w:r>
      <w:proofErr w:type="spellStart"/>
      <w:r w:rsidR="00F63B26"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  <w:t>Un·e</w:t>
      </w:r>
      <w:proofErr w:type="spellEnd"/>
      <w:r w:rsidR="00F63B26"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  <w:t xml:space="preserve"> enseignant</w:t>
      </w:r>
      <w:r w:rsidR="00D44AD1"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  <w:t>·e</w:t>
      </w:r>
    </w:p>
    <w:p w:rsidR="005E378E" w:rsidRPr="005E378E" w:rsidRDefault="005E378E" w:rsidP="00ED650E">
      <w:pPr>
        <w:ind w:left="708"/>
        <w:rPr>
          <w:rFonts w:ascii="Chalkboard SE" w:eastAsia="Times New Roman" w:hAnsi="Chalkboard SE" w:cs="Times New Roman"/>
          <w:color w:val="002060"/>
          <w:sz w:val="10"/>
          <w:szCs w:val="10"/>
          <w:lang w:eastAsia="fr-FR"/>
        </w:rPr>
      </w:pPr>
    </w:p>
    <w:p w:rsidR="005E378E" w:rsidRDefault="00445BFE" w:rsidP="00445BFE">
      <w:pPr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</w:pPr>
      <w:r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  <w:t xml:space="preserve">    </w:t>
      </w:r>
      <w:r w:rsidR="005E378E"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  <w:t>11h30-11h40</w:t>
      </w:r>
      <w:r w:rsidR="005E378E"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  <w:tab/>
        <w:t>Pause</w:t>
      </w:r>
    </w:p>
    <w:p w:rsidR="005E378E" w:rsidRPr="005E378E" w:rsidRDefault="005E378E" w:rsidP="00ED650E">
      <w:pPr>
        <w:ind w:left="708"/>
        <w:rPr>
          <w:rFonts w:ascii="Chalkboard SE" w:eastAsia="Times New Roman" w:hAnsi="Chalkboard SE" w:cs="Times New Roman"/>
          <w:color w:val="002060"/>
          <w:sz w:val="10"/>
          <w:szCs w:val="10"/>
          <w:lang w:eastAsia="fr-FR"/>
        </w:rPr>
      </w:pPr>
    </w:p>
    <w:p w:rsidR="00117A0D" w:rsidRDefault="00445BFE" w:rsidP="00445BFE">
      <w:pPr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</w:pPr>
      <w:r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  <w:t xml:space="preserve">    </w:t>
      </w:r>
      <w:r w:rsidR="000323CC"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  <w:t>11h40-12h40</w:t>
      </w:r>
      <w:r w:rsidR="00117A0D"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  <w:t xml:space="preserve"> </w:t>
      </w:r>
      <w:r w:rsidR="00117A0D" w:rsidRPr="00754BA5">
        <w:rPr>
          <w:rFonts w:ascii="Chalkboard SE" w:eastAsia="Times New Roman" w:hAnsi="Chalkboard SE" w:cs="Times New Roman"/>
          <w:b/>
          <w:color w:val="002060"/>
          <w:sz w:val="22"/>
          <w:szCs w:val="22"/>
          <w:highlight w:val="green"/>
          <w:lang w:eastAsia="fr-FR"/>
        </w:rPr>
        <w:t>Créativité et langage</w:t>
      </w:r>
      <w:r w:rsidR="00117A0D"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  <w:t xml:space="preserve"> – Présentation </w:t>
      </w:r>
      <w:proofErr w:type="spellStart"/>
      <w:r w:rsidR="00117A0D" w:rsidRPr="00754BA5">
        <w:rPr>
          <w:rFonts w:ascii="Chalkboard SE" w:eastAsia="Times New Roman" w:hAnsi="Chalkboard SE" w:cs="Times New Roman"/>
          <w:color w:val="043CFB"/>
          <w:sz w:val="22"/>
          <w:szCs w:val="22"/>
          <w:lang w:eastAsia="fr-FR"/>
        </w:rPr>
        <w:t>Ande</w:t>
      </w:r>
      <w:proofErr w:type="spellEnd"/>
      <w:r w:rsidR="00117A0D" w:rsidRPr="00754BA5">
        <w:rPr>
          <w:rFonts w:ascii="Chalkboard SE" w:eastAsia="Times New Roman" w:hAnsi="Chalkboard SE" w:cs="Times New Roman"/>
          <w:color w:val="043CFB"/>
          <w:sz w:val="22"/>
          <w:szCs w:val="22"/>
          <w:lang w:eastAsia="fr-FR"/>
        </w:rPr>
        <w:t xml:space="preserve"> </w:t>
      </w:r>
      <w:proofErr w:type="spellStart"/>
      <w:r w:rsidR="00117A0D" w:rsidRPr="00754BA5">
        <w:rPr>
          <w:rFonts w:ascii="Chalkboard SE" w:eastAsia="Times New Roman" w:hAnsi="Chalkboard SE" w:cs="Times New Roman"/>
          <w:color w:val="043CFB"/>
          <w:sz w:val="22"/>
          <w:szCs w:val="22"/>
          <w:lang w:eastAsia="fr-FR"/>
        </w:rPr>
        <w:t>Poggi</w:t>
      </w:r>
      <w:proofErr w:type="spellEnd"/>
    </w:p>
    <w:p w:rsidR="00117A0D" w:rsidRDefault="00117A0D" w:rsidP="00117A0D">
      <w:pPr>
        <w:ind w:left="708"/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</w:pPr>
      <w:r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  <w:tab/>
      </w:r>
      <w:r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  <w:tab/>
        <w:t xml:space="preserve">   </w:t>
      </w:r>
      <w:r w:rsidRPr="00754BA5">
        <w:rPr>
          <w:rFonts w:ascii="Chalkboard SE" w:eastAsia="Times New Roman" w:hAnsi="Chalkboard SE" w:cs="Times New Roman"/>
          <w:color w:val="043CFB"/>
          <w:sz w:val="22"/>
          <w:szCs w:val="22"/>
          <w:lang w:eastAsia="fr-FR"/>
        </w:rPr>
        <w:t xml:space="preserve">Serge </w:t>
      </w:r>
      <w:proofErr w:type="spellStart"/>
      <w:r w:rsidRPr="00754BA5">
        <w:rPr>
          <w:rFonts w:ascii="Chalkboard SE" w:eastAsia="Times New Roman" w:hAnsi="Chalkboard SE" w:cs="Times New Roman"/>
          <w:color w:val="043CFB"/>
          <w:sz w:val="22"/>
          <w:szCs w:val="22"/>
          <w:lang w:eastAsia="fr-FR"/>
        </w:rPr>
        <w:t>Herreman</w:t>
      </w:r>
      <w:proofErr w:type="spellEnd"/>
      <w:r w:rsidRPr="00754BA5">
        <w:rPr>
          <w:rFonts w:ascii="Chalkboard SE" w:eastAsia="Times New Roman" w:hAnsi="Chalkboard SE" w:cs="Times New Roman"/>
          <w:color w:val="043CFB"/>
          <w:sz w:val="22"/>
          <w:szCs w:val="22"/>
          <w:lang w:eastAsia="fr-FR"/>
        </w:rPr>
        <w:t xml:space="preserve"> </w:t>
      </w:r>
      <w:r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  <w:t>- Expression dramatique à l’école primaire</w:t>
      </w:r>
    </w:p>
    <w:p w:rsidR="00117A0D" w:rsidRDefault="00117A0D" w:rsidP="00117A0D">
      <w:pPr>
        <w:ind w:left="708"/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</w:pPr>
      <w:r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  <w:tab/>
      </w:r>
      <w:r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  <w:tab/>
      </w:r>
      <w:r w:rsidRPr="00754BA5">
        <w:rPr>
          <w:rFonts w:ascii="Chalkboard SE" w:eastAsia="Times New Roman" w:hAnsi="Chalkboard SE" w:cs="Times New Roman"/>
          <w:color w:val="043CFB"/>
          <w:sz w:val="22"/>
          <w:szCs w:val="22"/>
          <w:lang w:eastAsia="fr-FR"/>
        </w:rPr>
        <w:t xml:space="preserve">   </w:t>
      </w:r>
      <w:proofErr w:type="spellStart"/>
      <w:r w:rsidRPr="00754BA5">
        <w:rPr>
          <w:rFonts w:ascii="Chalkboard SE" w:eastAsia="Times New Roman" w:hAnsi="Chalkboard SE" w:cs="Times New Roman"/>
          <w:color w:val="043CFB"/>
          <w:sz w:val="22"/>
          <w:szCs w:val="22"/>
          <w:lang w:eastAsia="fr-FR"/>
        </w:rPr>
        <w:t>Ande</w:t>
      </w:r>
      <w:proofErr w:type="spellEnd"/>
      <w:r w:rsidRPr="00754BA5">
        <w:rPr>
          <w:rFonts w:ascii="Chalkboard SE" w:eastAsia="Times New Roman" w:hAnsi="Chalkboard SE" w:cs="Times New Roman"/>
          <w:color w:val="043CFB"/>
          <w:sz w:val="22"/>
          <w:szCs w:val="22"/>
          <w:lang w:eastAsia="fr-FR"/>
        </w:rPr>
        <w:t xml:space="preserve"> </w:t>
      </w:r>
      <w:proofErr w:type="spellStart"/>
      <w:r w:rsidRPr="00754BA5">
        <w:rPr>
          <w:rFonts w:ascii="Chalkboard SE" w:eastAsia="Times New Roman" w:hAnsi="Chalkboard SE" w:cs="Times New Roman"/>
          <w:color w:val="043CFB"/>
          <w:sz w:val="22"/>
          <w:szCs w:val="22"/>
          <w:lang w:eastAsia="fr-FR"/>
        </w:rPr>
        <w:t>Poggi</w:t>
      </w:r>
      <w:proofErr w:type="spellEnd"/>
      <w:r w:rsidRPr="00754BA5">
        <w:rPr>
          <w:rFonts w:ascii="Chalkboard SE" w:eastAsia="Times New Roman" w:hAnsi="Chalkboard SE" w:cs="Times New Roman"/>
          <w:color w:val="043CFB"/>
          <w:sz w:val="22"/>
          <w:szCs w:val="22"/>
          <w:lang w:eastAsia="fr-FR"/>
        </w:rPr>
        <w:t xml:space="preserve"> </w:t>
      </w:r>
      <w:r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  <w:t>– Écriture poétique à l’école primaire</w:t>
      </w:r>
    </w:p>
    <w:p w:rsidR="00117A0D" w:rsidRDefault="00117A0D" w:rsidP="00117A0D">
      <w:pPr>
        <w:ind w:left="708"/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</w:pPr>
      <w:r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  <w:tab/>
      </w:r>
      <w:r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  <w:tab/>
        <w:t xml:space="preserve">   </w:t>
      </w:r>
      <w:r w:rsidRPr="00754BA5">
        <w:rPr>
          <w:rFonts w:ascii="Chalkboard SE" w:eastAsia="Times New Roman" w:hAnsi="Chalkboard SE" w:cs="Times New Roman"/>
          <w:color w:val="043CFB"/>
          <w:sz w:val="22"/>
          <w:szCs w:val="22"/>
          <w:lang w:eastAsia="fr-FR"/>
        </w:rPr>
        <w:t xml:space="preserve">Hélène Paumier </w:t>
      </w:r>
      <w:r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  <w:t xml:space="preserve">– Au lycée, atelier d’écriture au long cours et maison d’édition </w:t>
      </w:r>
    </w:p>
    <w:p w:rsidR="005E378E" w:rsidRPr="005E378E" w:rsidRDefault="005E378E" w:rsidP="00ED650E">
      <w:pPr>
        <w:ind w:left="708"/>
        <w:rPr>
          <w:rFonts w:ascii="Chalkboard SE" w:eastAsia="Times New Roman" w:hAnsi="Chalkboard SE" w:cs="Times New Roman"/>
          <w:color w:val="002060"/>
          <w:sz w:val="10"/>
          <w:szCs w:val="10"/>
          <w:lang w:eastAsia="fr-FR"/>
        </w:rPr>
      </w:pPr>
    </w:p>
    <w:p w:rsidR="000323CC" w:rsidRDefault="00445BFE" w:rsidP="00445BFE">
      <w:pPr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</w:pPr>
      <w:r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  <w:t xml:space="preserve">   </w:t>
      </w:r>
      <w:r w:rsidR="000323CC"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  <w:t>12h40-1</w:t>
      </w:r>
      <w:r w:rsidR="009307DE"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  <w:t>3</w:t>
      </w:r>
      <w:r w:rsidR="000323CC"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  <w:t>h</w:t>
      </w:r>
      <w:r w:rsidR="009307DE"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  <w:t>50</w:t>
      </w:r>
      <w:r w:rsidR="000323CC"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  <w:t xml:space="preserve"> Déjeuner libre</w:t>
      </w:r>
    </w:p>
    <w:p w:rsidR="005E378E" w:rsidRPr="005E378E" w:rsidRDefault="005E378E" w:rsidP="00ED650E">
      <w:pPr>
        <w:ind w:left="708"/>
        <w:rPr>
          <w:rFonts w:ascii="Chalkboard SE" w:eastAsia="Times New Roman" w:hAnsi="Chalkboard SE" w:cs="Times New Roman"/>
          <w:color w:val="002060"/>
          <w:sz w:val="10"/>
          <w:szCs w:val="10"/>
          <w:lang w:eastAsia="fr-FR"/>
        </w:rPr>
      </w:pPr>
    </w:p>
    <w:p w:rsidR="000323CC" w:rsidRDefault="00445BFE" w:rsidP="00445BFE">
      <w:pPr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</w:pPr>
      <w:r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  <w:t xml:space="preserve">   </w:t>
      </w:r>
      <w:r w:rsidR="009307DE"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  <w:t>13</w:t>
      </w:r>
      <w:r w:rsidR="000323CC"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  <w:t>h</w:t>
      </w:r>
      <w:r w:rsidR="009307DE"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  <w:t>50</w:t>
      </w:r>
      <w:r w:rsidR="000323CC"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  <w:t>-1</w:t>
      </w:r>
      <w:r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  <w:t>6</w:t>
      </w:r>
      <w:r w:rsidR="000323CC"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  <w:t>h</w:t>
      </w:r>
      <w:r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  <w:tab/>
        <w:t xml:space="preserve">     </w:t>
      </w:r>
      <w:r w:rsidR="00117A0D" w:rsidRPr="00754BA5">
        <w:rPr>
          <w:rFonts w:ascii="Chalkboard SE" w:eastAsia="Times New Roman" w:hAnsi="Chalkboard SE" w:cs="Times New Roman"/>
          <w:b/>
          <w:color w:val="002060"/>
          <w:sz w:val="22"/>
          <w:szCs w:val="22"/>
          <w:highlight w:val="green"/>
          <w:lang w:eastAsia="fr-FR"/>
        </w:rPr>
        <w:t>Conditions du développement professionnel</w:t>
      </w:r>
      <w:r w:rsidR="000323CC"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  <w:t xml:space="preserve"> – Présentation</w:t>
      </w:r>
      <w:r w:rsidR="00117A0D"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  <w:t xml:space="preserve"> </w:t>
      </w:r>
      <w:r w:rsidR="00117A0D" w:rsidRPr="00754BA5">
        <w:rPr>
          <w:rFonts w:ascii="Chalkboard SE" w:eastAsia="Times New Roman" w:hAnsi="Chalkboard SE" w:cs="Times New Roman"/>
          <w:color w:val="043CFB"/>
          <w:sz w:val="22"/>
          <w:szCs w:val="22"/>
          <w:lang w:eastAsia="fr-FR"/>
        </w:rPr>
        <w:t>C</w:t>
      </w:r>
      <w:r w:rsidRPr="00754BA5">
        <w:rPr>
          <w:rFonts w:ascii="Chalkboard SE" w:eastAsia="Times New Roman" w:hAnsi="Chalkboard SE" w:cs="Times New Roman"/>
          <w:color w:val="043CFB"/>
          <w:sz w:val="22"/>
          <w:szCs w:val="22"/>
          <w:lang w:eastAsia="fr-FR"/>
        </w:rPr>
        <w:t>.</w:t>
      </w:r>
      <w:r w:rsidR="00117A0D" w:rsidRPr="00754BA5">
        <w:rPr>
          <w:rFonts w:ascii="Chalkboard SE" w:eastAsia="Times New Roman" w:hAnsi="Chalkboard SE" w:cs="Times New Roman"/>
          <w:color w:val="043CFB"/>
          <w:sz w:val="22"/>
          <w:szCs w:val="22"/>
          <w:lang w:eastAsia="fr-FR"/>
        </w:rPr>
        <w:t xml:space="preserve"> Alpha,</w:t>
      </w:r>
      <w:r w:rsidR="000323CC" w:rsidRPr="00754BA5">
        <w:rPr>
          <w:rFonts w:ascii="Chalkboard SE" w:eastAsia="Times New Roman" w:hAnsi="Chalkboard SE" w:cs="Times New Roman"/>
          <w:color w:val="043CFB"/>
          <w:sz w:val="22"/>
          <w:szCs w:val="22"/>
          <w:lang w:eastAsia="fr-FR"/>
        </w:rPr>
        <w:t xml:space="preserve"> </w:t>
      </w:r>
      <w:r w:rsidRPr="00754BA5">
        <w:rPr>
          <w:rFonts w:ascii="Chalkboard SE" w:eastAsia="Times New Roman" w:hAnsi="Chalkboard SE" w:cs="Times New Roman"/>
          <w:color w:val="043CFB"/>
          <w:sz w:val="22"/>
          <w:szCs w:val="22"/>
          <w:lang w:eastAsia="fr-FR"/>
        </w:rPr>
        <w:t xml:space="preserve">F. </w:t>
      </w:r>
      <w:proofErr w:type="spellStart"/>
      <w:r w:rsidR="000323CC" w:rsidRPr="00754BA5">
        <w:rPr>
          <w:rFonts w:ascii="Chalkboard SE" w:eastAsia="Times New Roman" w:hAnsi="Chalkboard SE" w:cs="Times New Roman"/>
          <w:color w:val="043CFB"/>
          <w:sz w:val="22"/>
          <w:szCs w:val="22"/>
          <w:lang w:eastAsia="fr-FR"/>
        </w:rPr>
        <w:t>Wittersheim</w:t>
      </w:r>
      <w:proofErr w:type="spellEnd"/>
    </w:p>
    <w:p w:rsidR="00117A0D" w:rsidRPr="00445BFE" w:rsidRDefault="00117A0D" w:rsidP="00ED650E">
      <w:pPr>
        <w:ind w:left="708"/>
        <w:rPr>
          <w:rFonts w:ascii="Chalkboard SE" w:eastAsia="Times New Roman" w:hAnsi="Chalkboard SE" w:cs="Times New Roman"/>
          <w:b/>
          <w:color w:val="002060"/>
          <w:sz w:val="22"/>
          <w:szCs w:val="22"/>
          <w:lang w:eastAsia="fr-FR"/>
        </w:rPr>
      </w:pPr>
      <w:r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  <w:tab/>
      </w:r>
      <w:r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  <w:tab/>
      </w:r>
      <w:r w:rsidRPr="00754BA5">
        <w:rPr>
          <w:rFonts w:ascii="Chalkboard SE" w:eastAsia="Times New Roman" w:hAnsi="Chalkboard SE" w:cs="Times New Roman"/>
          <w:b/>
          <w:color w:val="002060"/>
          <w:sz w:val="22"/>
          <w:szCs w:val="22"/>
          <w:highlight w:val="green"/>
          <w:lang w:eastAsia="fr-FR"/>
        </w:rPr>
        <w:t>Du côté de l’institution</w:t>
      </w:r>
    </w:p>
    <w:p w:rsidR="00117A0D" w:rsidRDefault="000323CC" w:rsidP="00ED650E">
      <w:pPr>
        <w:ind w:left="708"/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</w:pPr>
      <w:r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  <w:tab/>
      </w:r>
      <w:r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  <w:tab/>
      </w:r>
      <w:r w:rsidR="00BD0DDF"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  <w:t xml:space="preserve">   </w:t>
      </w:r>
      <w:r w:rsidR="00117A0D" w:rsidRPr="00754BA5">
        <w:rPr>
          <w:rFonts w:ascii="Chalkboard SE" w:eastAsia="Times New Roman" w:hAnsi="Chalkboard SE" w:cs="Times New Roman"/>
          <w:color w:val="043CFB"/>
          <w:sz w:val="22"/>
          <w:szCs w:val="22"/>
          <w:lang w:eastAsia="fr-FR"/>
        </w:rPr>
        <w:t>Brigitte Courbet-Manet </w:t>
      </w:r>
      <w:r w:rsidR="00117A0D"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  <w:t>: Développement professionnel des enseignants</w:t>
      </w:r>
    </w:p>
    <w:p w:rsidR="00117A0D" w:rsidRDefault="00117A0D" w:rsidP="00ED650E">
      <w:pPr>
        <w:ind w:left="708"/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</w:pPr>
      <w:r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  <w:tab/>
      </w:r>
      <w:r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  <w:tab/>
        <w:t xml:space="preserve">   </w:t>
      </w:r>
      <w:r w:rsidRPr="00754BA5">
        <w:rPr>
          <w:rFonts w:ascii="Chalkboard SE" w:eastAsia="Times New Roman" w:hAnsi="Chalkboard SE" w:cs="Times New Roman"/>
          <w:color w:val="043CFB"/>
          <w:sz w:val="22"/>
          <w:szCs w:val="22"/>
          <w:lang w:eastAsia="fr-FR"/>
        </w:rPr>
        <w:t xml:space="preserve">Jean-Baptiste </w:t>
      </w:r>
      <w:proofErr w:type="spellStart"/>
      <w:r w:rsidRPr="00754BA5">
        <w:rPr>
          <w:rFonts w:ascii="Chalkboard SE" w:eastAsia="Times New Roman" w:hAnsi="Chalkboard SE" w:cs="Times New Roman"/>
          <w:color w:val="043CFB"/>
          <w:sz w:val="22"/>
          <w:szCs w:val="22"/>
          <w:lang w:eastAsia="fr-FR"/>
        </w:rPr>
        <w:t>Quéron</w:t>
      </w:r>
      <w:proofErr w:type="spellEnd"/>
      <w:r w:rsidRPr="00754BA5">
        <w:rPr>
          <w:rFonts w:ascii="Chalkboard SE" w:eastAsia="Times New Roman" w:hAnsi="Chalkboard SE" w:cs="Times New Roman"/>
          <w:color w:val="043CFB"/>
          <w:sz w:val="22"/>
          <w:szCs w:val="22"/>
          <w:lang w:eastAsia="fr-FR"/>
        </w:rPr>
        <w:t> </w:t>
      </w:r>
      <w:r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  <w:t>:</w:t>
      </w:r>
      <w:r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  <w:t xml:space="preserve"> Coordination des enseignants en </w:t>
      </w:r>
      <w:proofErr w:type="spellStart"/>
      <w:r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  <w:t>Rep</w:t>
      </w:r>
      <w:proofErr w:type="spellEnd"/>
      <w:r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  <w:t>+</w:t>
      </w:r>
    </w:p>
    <w:p w:rsidR="00117A0D" w:rsidRPr="00445BFE" w:rsidRDefault="00117A0D" w:rsidP="00ED650E">
      <w:pPr>
        <w:ind w:left="708"/>
        <w:rPr>
          <w:rFonts w:ascii="Chalkboard SE" w:eastAsia="Times New Roman" w:hAnsi="Chalkboard SE" w:cs="Times New Roman"/>
          <w:b/>
          <w:color w:val="002060"/>
          <w:sz w:val="22"/>
          <w:szCs w:val="22"/>
          <w:lang w:eastAsia="fr-FR"/>
        </w:rPr>
      </w:pPr>
      <w:r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  <w:tab/>
      </w:r>
      <w:r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  <w:tab/>
      </w:r>
      <w:r w:rsidRPr="00754BA5">
        <w:rPr>
          <w:rFonts w:ascii="Chalkboard SE" w:eastAsia="Times New Roman" w:hAnsi="Chalkboard SE" w:cs="Times New Roman"/>
          <w:b/>
          <w:color w:val="002060"/>
          <w:sz w:val="22"/>
          <w:szCs w:val="22"/>
          <w:highlight w:val="green"/>
          <w:lang w:eastAsia="fr-FR"/>
        </w:rPr>
        <w:t>Formation initiale et continue</w:t>
      </w:r>
      <w:r w:rsidRPr="00445BFE">
        <w:rPr>
          <w:rFonts w:ascii="Chalkboard SE" w:eastAsia="Times New Roman" w:hAnsi="Chalkboard SE" w:cs="Times New Roman"/>
          <w:b/>
          <w:color w:val="002060"/>
          <w:sz w:val="22"/>
          <w:szCs w:val="22"/>
          <w:lang w:eastAsia="fr-FR"/>
        </w:rPr>
        <w:t xml:space="preserve"> </w:t>
      </w:r>
    </w:p>
    <w:p w:rsidR="000323CC" w:rsidRPr="00117A0D" w:rsidRDefault="00117A0D" w:rsidP="00117A0D">
      <w:pPr>
        <w:ind w:left="708"/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</w:pPr>
      <w:r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  <w:tab/>
      </w:r>
      <w:r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  <w:tab/>
      </w:r>
      <w:r w:rsidRPr="00754BA5">
        <w:rPr>
          <w:rFonts w:ascii="Chalkboard SE" w:eastAsia="Times New Roman" w:hAnsi="Chalkboard SE" w:cs="Times New Roman"/>
          <w:color w:val="043CFB"/>
          <w:sz w:val="22"/>
          <w:szCs w:val="22"/>
          <w:lang w:eastAsia="fr-FR"/>
        </w:rPr>
        <w:t xml:space="preserve">   </w:t>
      </w:r>
      <w:r w:rsidR="000323CC" w:rsidRPr="00754BA5">
        <w:rPr>
          <w:rFonts w:ascii="Chalkboard SE" w:eastAsia="Times New Roman" w:hAnsi="Chalkboard SE" w:cs="Times New Roman"/>
          <w:color w:val="043CFB"/>
          <w:sz w:val="22"/>
          <w:szCs w:val="22"/>
          <w:lang w:eastAsia="fr-FR"/>
        </w:rPr>
        <w:t>Isabelle Henry </w:t>
      </w:r>
      <w:r w:rsidR="000323CC"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  <w:t xml:space="preserve">: </w:t>
      </w:r>
      <w:r>
        <w:rPr>
          <w:rFonts w:ascii="Chalkboard SE" w:eastAsia="Times New Roman" w:hAnsi="Chalkboard SE" w:cs="Times New Roman"/>
          <w:color w:val="002060"/>
          <w:sz w:val="21"/>
          <w:szCs w:val="21"/>
          <w:lang w:eastAsia="fr-FR"/>
        </w:rPr>
        <w:t>F</w:t>
      </w:r>
      <w:r w:rsidR="000323CC" w:rsidRPr="00BD0DDF">
        <w:rPr>
          <w:rFonts w:ascii="Chalkboard SE" w:eastAsia="Times New Roman" w:hAnsi="Chalkboard SE" w:cs="Times New Roman"/>
          <w:color w:val="002060"/>
          <w:sz w:val="21"/>
          <w:szCs w:val="21"/>
          <w:lang w:eastAsia="fr-FR"/>
        </w:rPr>
        <w:t>ormation initiale</w:t>
      </w:r>
      <w:r w:rsidR="00BD0DDF" w:rsidRPr="00BD0DDF">
        <w:rPr>
          <w:rFonts w:ascii="Chalkboard SE" w:eastAsia="Times New Roman" w:hAnsi="Chalkboard SE" w:cs="Times New Roman"/>
          <w:color w:val="002060"/>
          <w:sz w:val="21"/>
          <w:szCs w:val="21"/>
          <w:lang w:eastAsia="fr-FR"/>
        </w:rPr>
        <w:t> : devenir sujet-enseignant</w:t>
      </w:r>
    </w:p>
    <w:p w:rsidR="000323CC" w:rsidRDefault="00117A0D" w:rsidP="00117A0D">
      <w:pPr>
        <w:ind w:left="1416" w:firstLine="708"/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</w:pPr>
      <w:r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  <w:t xml:space="preserve">   </w:t>
      </w:r>
      <w:r w:rsidR="000323CC" w:rsidRPr="00754BA5">
        <w:rPr>
          <w:rFonts w:ascii="Chalkboard SE" w:eastAsia="Times New Roman" w:hAnsi="Chalkboard SE" w:cs="Times New Roman"/>
          <w:color w:val="043CFB"/>
          <w:sz w:val="22"/>
          <w:szCs w:val="22"/>
          <w:lang w:eastAsia="fr-FR"/>
        </w:rPr>
        <w:t xml:space="preserve">Karine </w:t>
      </w:r>
      <w:proofErr w:type="spellStart"/>
      <w:r w:rsidR="000323CC" w:rsidRPr="00754BA5">
        <w:rPr>
          <w:rFonts w:ascii="Chalkboard SE" w:eastAsia="Times New Roman" w:hAnsi="Chalkboard SE" w:cs="Times New Roman"/>
          <w:color w:val="043CFB"/>
          <w:sz w:val="22"/>
          <w:szCs w:val="22"/>
          <w:lang w:eastAsia="fr-FR"/>
        </w:rPr>
        <w:t>Risselin</w:t>
      </w:r>
      <w:proofErr w:type="spellEnd"/>
      <w:r w:rsidR="000323CC" w:rsidRPr="00754BA5">
        <w:rPr>
          <w:rFonts w:ascii="Chalkboard SE" w:eastAsia="Times New Roman" w:hAnsi="Chalkboard SE" w:cs="Times New Roman"/>
          <w:color w:val="043CFB"/>
          <w:sz w:val="22"/>
          <w:szCs w:val="22"/>
          <w:lang w:eastAsia="fr-FR"/>
        </w:rPr>
        <w:t> </w:t>
      </w:r>
      <w:r w:rsidR="000323CC"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  <w:t xml:space="preserve">: </w:t>
      </w:r>
      <w:r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  <w:t>Un lieu pour interroger les pratiques</w:t>
      </w:r>
      <w:r w:rsidR="000323CC"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  <w:t xml:space="preserve"> au secondaire</w:t>
      </w:r>
    </w:p>
    <w:p w:rsidR="00117A0D" w:rsidRPr="00445BFE" w:rsidRDefault="00117A0D" w:rsidP="00117A0D">
      <w:pPr>
        <w:ind w:left="1416" w:firstLine="708"/>
        <w:rPr>
          <w:rFonts w:ascii="Chalkboard SE" w:eastAsia="Times New Roman" w:hAnsi="Chalkboard SE" w:cs="Times New Roman"/>
          <w:b/>
          <w:color w:val="002060"/>
          <w:sz w:val="22"/>
          <w:szCs w:val="22"/>
          <w:lang w:eastAsia="fr-FR"/>
        </w:rPr>
      </w:pPr>
      <w:r w:rsidRPr="00754BA5">
        <w:rPr>
          <w:rFonts w:ascii="Chalkboard SE" w:eastAsia="Times New Roman" w:hAnsi="Chalkboard SE" w:cs="Times New Roman"/>
          <w:b/>
          <w:color w:val="002060"/>
          <w:sz w:val="22"/>
          <w:szCs w:val="22"/>
          <w:highlight w:val="green"/>
          <w:lang w:eastAsia="fr-FR"/>
        </w:rPr>
        <w:t>Enjeux du travail collaboratif des enseignants</w:t>
      </w:r>
    </w:p>
    <w:p w:rsidR="00117A0D" w:rsidRPr="00117A0D" w:rsidRDefault="00117A0D" w:rsidP="00117A0D">
      <w:pPr>
        <w:ind w:left="1416" w:firstLine="708"/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</w:pPr>
      <w:r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  <w:t xml:space="preserve">   </w:t>
      </w:r>
      <w:r w:rsidRPr="00754BA5">
        <w:rPr>
          <w:rFonts w:ascii="Chalkboard SE" w:eastAsia="Times New Roman" w:hAnsi="Chalkboard SE" w:cs="Times New Roman"/>
          <w:color w:val="043CFB"/>
          <w:sz w:val="22"/>
          <w:szCs w:val="22"/>
          <w:lang w:eastAsia="fr-FR"/>
        </w:rPr>
        <w:t xml:space="preserve">Danielle Alexandre </w:t>
      </w:r>
      <w:r w:rsidRPr="00117A0D"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  <w:t xml:space="preserve">et des </w:t>
      </w:r>
      <w:proofErr w:type="spellStart"/>
      <w:r w:rsidRPr="00117A0D"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  <w:t>enseignant</w:t>
      </w:r>
      <w:r w:rsidR="00445BFE"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  <w:t>·e·</w:t>
      </w:r>
      <w:r w:rsidRPr="00117A0D"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  <w:t>s</w:t>
      </w:r>
      <w:proofErr w:type="spellEnd"/>
      <w:r w:rsidRPr="00117A0D"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  <w:t> : Nouvelles dynamiques collaboratives en REP+</w:t>
      </w:r>
    </w:p>
    <w:p w:rsidR="005E378E" w:rsidRPr="005E378E" w:rsidRDefault="005E378E" w:rsidP="00445BFE">
      <w:pPr>
        <w:rPr>
          <w:rFonts w:ascii="Chalkboard SE" w:eastAsia="Times New Roman" w:hAnsi="Chalkboard SE" w:cs="Times New Roman"/>
          <w:color w:val="002060"/>
          <w:sz w:val="10"/>
          <w:szCs w:val="10"/>
          <w:lang w:eastAsia="fr-FR"/>
        </w:rPr>
      </w:pPr>
    </w:p>
    <w:p w:rsidR="005E378E" w:rsidRPr="005E378E" w:rsidRDefault="005E378E" w:rsidP="00ED650E">
      <w:pPr>
        <w:ind w:left="708"/>
        <w:rPr>
          <w:rFonts w:ascii="Chalkboard SE" w:eastAsia="Times New Roman" w:hAnsi="Chalkboard SE" w:cs="Times New Roman"/>
          <w:color w:val="002060"/>
          <w:sz w:val="10"/>
          <w:szCs w:val="10"/>
          <w:lang w:eastAsia="fr-FR"/>
        </w:rPr>
      </w:pPr>
    </w:p>
    <w:p w:rsidR="00ED650E" w:rsidRDefault="00FC1EDC" w:rsidP="0061593F">
      <w:pPr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</w:pPr>
      <w:r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  <w:t xml:space="preserve">   </w:t>
      </w:r>
      <w:r w:rsidR="005E378E"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  <w:t xml:space="preserve">16h10-17h </w:t>
      </w:r>
      <w:r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  <w:t xml:space="preserve">     </w:t>
      </w:r>
      <w:r w:rsidR="005E378E" w:rsidRPr="00FC1EDC">
        <w:rPr>
          <w:rFonts w:ascii="Chalkboard SE" w:eastAsia="Times New Roman" w:hAnsi="Chalkboard SE" w:cs="Times New Roman"/>
          <w:b/>
          <w:color w:val="002060"/>
          <w:sz w:val="22"/>
          <w:szCs w:val="22"/>
          <w:highlight w:val="green"/>
          <w:lang w:eastAsia="fr-FR"/>
        </w:rPr>
        <w:t>Conférence de clôture et débat avec la salle</w:t>
      </w:r>
      <w:r w:rsidR="005E378E"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  <w:t xml:space="preserve"> : </w:t>
      </w:r>
      <w:r w:rsidR="005E378E" w:rsidRPr="00754BA5">
        <w:rPr>
          <w:rFonts w:ascii="Chalkboard SE" w:eastAsia="Times New Roman" w:hAnsi="Chalkboard SE" w:cs="Times New Roman"/>
          <w:color w:val="043CFB"/>
          <w:sz w:val="22"/>
          <w:szCs w:val="22"/>
          <w:lang w:eastAsia="fr-FR"/>
        </w:rPr>
        <w:t>Yves Reuter</w:t>
      </w:r>
    </w:p>
    <w:p w:rsidR="003551B5" w:rsidRDefault="003551B5" w:rsidP="00016C9A">
      <w:pPr>
        <w:ind w:left="708"/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</w:pPr>
      <w:r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  <w:tab/>
      </w:r>
      <w:r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  <w:tab/>
      </w:r>
      <w:r w:rsidRPr="00FC1EDC">
        <w:rPr>
          <w:rFonts w:ascii="Chalkboard SE" w:eastAsia="Times New Roman" w:hAnsi="Chalkboard SE" w:cs="Times New Roman"/>
          <w:b/>
          <w:color w:val="002060"/>
          <w:sz w:val="22"/>
          <w:szCs w:val="22"/>
          <w:lang w:eastAsia="fr-FR"/>
        </w:rPr>
        <w:t>Mot de clôture</w:t>
      </w:r>
      <w:r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  <w:t xml:space="preserve"> : </w:t>
      </w:r>
      <w:r w:rsidRPr="00754BA5">
        <w:rPr>
          <w:rFonts w:ascii="Chalkboard SE" w:eastAsia="Times New Roman" w:hAnsi="Chalkboard SE" w:cs="Times New Roman"/>
          <w:color w:val="043CFB"/>
          <w:sz w:val="22"/>
          <w:szCs w:val="22"/>
          <w:lang w:eastAsia="fr-FR"/>
        </w:rPr>
        <w:t xml:space="preserve">Pierre </w:t>
      </w:r>
      <w:proofErr w:type="spellStart"/>
      <w:r w:rsidRPr="00754BA5">
        <w:rPr>
          <w:rFonts w:ascii="Chalkboard SE" w:eastAsia="Times New Roman" w:hAnsi="Chalkboard SE" w:cs="Times New Roman"/>
          <w:color w:val="043CFB"/>
          <w:sz w:val="22"/>
          <w:szCs w:val="22"/>
          <w:lang w:eastAsia="fr-FR"/>
        </w:rPr>
        <w:t>Ouzoulias</w:t>
      </w:r>
      <w:proofErr w:type="spellEnd"/>
      <w:r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  <w:t>, sénateur</w:t>
      </w:r>
    </w:p>
    <w:p w:rsidR="005E378E" w:rsidRDefault="005E378E" w:rsidP="005E378E">
      <w:pPr>
        <w:jc w:val="both"/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</w:pPr>
    </w:p>
    <w:p w:rsidR="00445BFE" w:rsidRPr="00445BFE" w:rsidRDefault="00445BFE" w:rsidP="00445BFE">
      <w:pPr>
        <w:jc w:val="center"/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</w:pPr>
      <w:r w:rsidRPr="00445BFE">
        <w:rPr>
          <w:rFonts w:ascii="Chalkboard SE" w:eastAsia="Times New Roman" w:hAnsi="Chalkboard SE" w:cs="Times New Roman"/>
          <w:color w:val="002060"/>
          <w:sz w:val="22"/>
          <w:szCs w:val="22"/>
          <w:highlight w:val="yellow"/>
          <w:lang w:eastAsia="fr-FR"/>
        </w:rPr>
        <w:t>Inscription gratuite obligatoire jusqu’au 1</w:t>
      </w:r>
      <w:r w:rsidRPr="00445BFE">
        <w:rPr>
          <w:rFonts w:ascii="Chalkboard SE" w:eastAsia="Times New Roman" w:hAnsi="Chalkboard SE" w:cs="Times New Roman"/>
          <w:color w:val="002060"/>
          <w:sz w:val="22"/>
          <w:szCs w:val="22"/>
          <w:highlight w:val="yellow"/>
          <w:vertAlign w:val="superscript"/>
          <w:lang w:eastAsia="fr-FR"/>
        </w:rPr>
        <w:t>er</w:t>
      </w:r>
      <w:r w:rsidRPr="00445BFE">
        <w:rPr>
          <w:rFonts w:ascii="Chalkboard SE" w:eastAsia="Times New Roman" w:hAnsi="Chalkboard SE" w:cs="Times New Roman"/>
          <w:color w:val="002060"/>
          <w:sz w:val="22"/>
          <w:szCs w:val="22"/>
          <w:highlight w:val="yellow"/>
          <w:lang w:eastAsia="fr-FR"/>
        </w:rPr>
        <w:t xml:space="preserve"> mai</w:t>
      </w:r>
      <w:r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  <w:t xml:space="preserve"> : </w:t>
      </w:r>
      <w:hyperlink r:id="rId6" w:history="1">
        <w:r w:rsidRPr="0000675C">
          <w:rPr>
            <w:rStyle w:val="Lienhypertexte"/>
            <w:rFonts w:ascii="Chalkboard SE" w:eastAsia="Times New Roman" w:hAnsi="Chalkboard SE" w:cs="Times New Roman"/>
            <w:sz w:val="22"/>
            <w:szCs w:val="22"/>
            <w:lang w:eastAsia="fr-FR"/>
          </w:rPr>
          <w:t>afef.contact@gmail.com</w:t>
        </w:r>
      </w:hyperlink>
      <w:r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  <w:t xml:space="preserve"> </w:t>
      </w:r>
    </w:p>
    <w:p w:rsidR="00445BFE" w:rsidRDefault="00445BFE" w:rsidP="00016C9A">
      <w:pPr>
        <w:jc w:val="center"/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</w:pPr>
    </w:p>
    <w:p w:rsidR="005E378E" w:rsidRDefault="00016C9A" w:rsidP="00016C9A">
      <w:pPr>
        <w:jc w:val="center"/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</w:pPr>
      <w:r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  <w:t xml:space="preserve">Retrouver </w:t>
      </w:r>
      <w:r w:rsidR="00445BFE"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  <w:t>la présentation complète</w:t>
      </w:r>
      <w:r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  <w:t xml:space="preserve"> sur </w:t>
      </w:r>
      <w:hyperlink r:id="rId7" w:history="1">
        <w:r w:rsidRPr="00781B12">
          <w:rPr>
            <w:rStyle w:val="Lienhypertexte"/>
            <w:rFonts w:ascii="Chalkboard SE" w:eastAsia="Times New Roman" w:hAnsi="Chalkboard SE" w:cs="Times New Roman"/>
            <w:sz w:val="22"/>
            <w:szCs w:val="22"/>
            <w:lang w:eastAsia="fr-FR"/>
          </w:rPr>
          <w:t>http://www.afef.org</w:t>
        </w:r>
      </w:hyperlink>
    </w:p>
    <w:p w:rsidR="00016C9A" w:rsidRDefault="00016C9A" w:rsidP="00016C9A">
      <w:pPr>
        <w:jc w:val="center"/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</w:pPr>
    </w:p>
    <w:p w:rsidR="005E378E" w:rsidRPr="00ED650E" w:rsidRDefault="00754BA5" w:rsidP="005E378E">
      <w:pPr>
        <w:jc w:val="both"/>
        <w:rPr>
          <w:rFonts w:ascii="Chalkboard SE" w:eastAsia="Times New Roman" w:hAnsi="Chalkboard SE" w:cs="Times New Roman"/>
          <w:color w:val="002060"/>
          <w:sz w:val="22"/>
          <w:szCs w:val="22"/>
          <w:lang w:eastAsia="fr-FR"/>
        </w:rPr>
      </w:pPr>
      <w:r>
        <w:rPr>
          <w:rFonts w:ascii="Chalkboard SE" w:eastAsia="Times New Roman" w:hAnsi="Chalkboard SE" w:cs="Times New Roman"/>
          <w:noProof/>
          <w:color w:val="002060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2766695</wp:posOffset>
            </wp:positionH>
            <wp:positionV relativeFrom="paragraph">
              <wp:posOffset>101424</wp:posOffset>
            </wp:positionV>
            <wp:extent cx="1339215" cy="989330"/>
            <wp:effectExtent l="0" t="0" r="0" b="127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EF-logo.jpg"/>
                    <pic:cNvPicPr/>
                  </pic:nvPicPr>
                  <pic:blipFill>
                    <a:blip r:embed="rId8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115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215" cy="989330"/>
                    </a:xfrm>
                    <a:prstGeom prst="rect">
                      <a:avLst/>
                    </a:prstGeom>
                    <a:effectLst>
                      <a:glow>
                        <a:schemeClr val="accent1">
                          <a:alpha val="40000"/>
                        </a:schemeClr>
                      </a:glow>
                      <a:innerShdw blurRad="63500" dist="50800" dir="5400000">
                        <a:prstClr val="black">
                          <a:alpha val="50000"/>
                        </a:prstClr>
                      </a:innerShdw>
                      <a:softEdge rad="127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E378E" w:rsidRPr="00ED650E" w:rsidSect="00ED65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C70" w:rsidRDefault="00DF2C70" w:rsidP="00ED650E">
      <w:r>
        <w:separator/>
      </w:r>
    </w:p>
  </w:endnote>
  <w:endnote w:type="continuationSeparator" w:id="0">
    <w:p w:rsidR="00DF2C70" w:rsidRDefault="00DF2C70" w:rsidP="00ED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board SE">
    <w:altName w:val="Kristen ITC"/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50E" w:rsidRDefault="00ED650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50E" w:rsidRDefault="00ED650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50E" w:rsidRDefault="00ED650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C70" w:rsidRDefault="00DF2C70" w:rsidP="00ED650E">
      <w:r>
        <w:separator/>
      </w:r>
    </w:p>
  </w:footnote>
  <w:footnote w:type="continuationSeparator" w:id="0">
    <w:p w:rsidR="00DF2C70" w:rsidRDefault="00DF2C70" w:rsidP="00ED6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50E" w:rsidRDefault="00ED650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50E" w:rsidRDefault="00ED650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50E" w:rsidRDefault="00ED650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50E"/>
    <w:rsid w:val="00016C9A"/>
    <w:rsid w:val="00017C28"/>
    <w:rsid w:val="000323CC"/>
    <w:rsid w:val="00117A0D"/>
    <w:rsid w:val="001A2639"/>
    <w:rsid w:val="003551B5"/>
    <w:rsid w:val="0038548E"/>
    <w:rsid w:val="00445BFE"/>
    <w:rsid w:val="005E378E"/>
    <w:rsid w:val="005F2308"/>
    <w:rsid w:val="0061593F"/>
    <w:rsid w:val="00625A29"/>
    <w:rsid w:val="00663E8C"/>
    <w:rsid w:val="007513C9"/>
    <w:rsid w:val="00754BA5"/>
    <w:rsid w:val="00794F34"/>
    <w:rsid w:val="00817F5D"/>
    <w:rsid w:val="009307DE"/>
    <w:rsid w:val="009746AA"/>
    <w:rsid w:val="00AA6DA6"/>
    <w:rsid w:val="00BD0DDF"/>
    <w:rsid w:val="00C15E26"/>
    <w:rsid w:val="00C80B68"/>
    <w:rsid w:val="00C96D4C"/>
    <w:rsid w:val="00C96E7C"/>
    <w:rsid w:val="00CC6684"/>
    <w:rsid w:val="00D04867"/>
    <w:rsid w:val="00D44AD1"/>
    <w:rsid w:val="00DF2C70"/>
    <w:rsid w:val="00E42A23"/>
    <w:rsid w:val="00ED650E"/>
    <w:rsid w:val="00EF6611"/>
    <w:rsid w:val="00F23175"/>
    <w:rsid w:val="00F51753"/>
    <w:rsid w:val="00F63B26"/>
    <w:rsid w:val="00F66232"/>
    <w:rsid w:val="00FC0C64"/>
    <w:rsid w:val="00FC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77AC4"/>
  <w15:chartTrackingRefBased/>
  <w15:docId w15:val="{920A1003-E346-7446-BE52-FE304117B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D650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D650E"/>
  </w:style>
  <w:style w:type="paragraph" w:styleId="Pieddepage">
    <w:name w:val="footer"/>
    <w:basedOn w:val="Normal"/>
    <w:link w:val="PieddepageCar"/>
    <w:uiPriority w:val="99"/>
    <w:unhideWhenUsed/>
    <w:rsid w:val="00ED650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D650E"/>
  </w:style>
  <w:style w:type="character" w:styleId="Lienhypertexte">
    <w:name w:val="Hyperlink"/>
    <w:basedOn w:val="Policepardfaut"/>
    <w:uiPriority w:val="99"/>
    <w:unhideWhenUsed/>
    <w:rsid w:val="005E378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E378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117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afef.or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afef.contact@gmail.com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316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Youx</dc:creator>
  <cp:keywords/>
  <dc:description/>
  <cp:lastModifiedBy>Viviane Youx</cp:lastModifiedBy>
  <cp:revision>11</cp:revision>
  <dcterms:created xsi:type="dcterms:W3CDTF">2019-02-20T09:54:00Z</dcterms:created>
  <dcterms:modified xsi:type="dcterms:W3CDTF">2019-04-01T07:47:00Z</dcterms:modified>
</cp:coreProperties>
</file>