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534" w:rsidRPr="00503DAC" w:rsidRDefault="00220158" w:rsidP="00220158">
      <w:pPr>
        <w:autoSpaceDE w:val="0"/>
        <w:autoSpaceDN w:val="0"/>
        <w:adjustRightInd w:val="0"/>
        <w:spacing w:after="0" w:line="240" w:lineRule="auto"/>
        <w:rPr>
          <w:rFonts w:cs="Arial"/>
          <w:sz w:val="36"/>
          <w:szCs w:val="36"/>
        </w:rPr>
      </w:pPr>
      <w:r w:rsidRPr="00503DAC">
        <w:rPr>
          <w:rFonts w:cs="Arial"/>
          <w:sz w:val="36"/>
          <w:szCs w:val="36"/>
        </w:rPr>
        <w:t>Que</w:t>
      </w:r>
      <w:r w:rsidR="00D23229">
        <w:rPr>
          <w:rFonts w:cs="Arial"/>
          <w:sz w:val="36"/>
          <w:szCs w:val="36"/>
        </w:rPr>
        <w:t xml:space="preserve">stionner la lecture </w:t>
      </w:r>
      <w:r w:rsidRPr="00503DAC">
        <w:rPr>
          <w:rFonts w:cs="Arial"/>
          <w:sz w:val="36"/>
          <w:szCs w:val="36"/>
        </w:rPr>
        <w:t>en réseaux </w:t>
      </w:r>
      <w:bookmarkStart w:id="0" w:name="_GoBack"/>
      <w:bookmarkEnd w:id="0"/>
    </w:p>
    <w:p w:rsidR="008427C5" w:rsidRPr="00503DAC" w:rsidRDefault="008427C5" w:rsidP="00220158">
      <w:pPr>
        <w:autoSpaceDE w:val="0"/>
        <w:autoSpaceDN w:val="0"/>
        <w:adjustRightInd w:val="0"/>
        <w:spacing w:after="0" w:line="240" w:lineRule="auto"/>
        <w:rPr>
          <w:rFonts w:cs="Arial"/>
          <w:sz w:val="36"/>
          <w:szCs w:val="36"/>
        </w:rPr>
      </w:pPr>
    </w:p>
    <w:p w:rsidR="00220158" w:rsidRPr="00503DAC" w:rsidRDefault="00707534" w:rsidP="00220158">
      <w:pPr>
        <w:autoSpaceDE w:val="0"/>
        <w:autoSpaceDN w:val="0"/>
        <w:adjustRightInd w:val="0"/>
        <w:spacing w:after="0" w:line="240" w:lineRule="auto"/>
        <w:rPr>
          <w:rFonts w:cs="Arial"/>
          <w:sz w:val="24"/>
          <w:szCs w:val="24"/>
        </w:rPr>
      </w:pPr>
      <w:r w:rsidRPr="00503DAC">
        <w:rPr>
          <w:rFonts w:cs="Arial"/>
          <w:sz w:val="24"/>
          <w:szCs w:val="24"/>
        </w:rPr>
        <w:t xml:space="preserve">Le texte qui suit ne prétend ni à l’innovation, ni à l’exhaustivité. </w:t>
      </w:r>
      <w:r w:rsidR="008427C5" w:rsidRPr="00503DAC">
        <w:rPr>
          <w:rFonts w:cs="Arial"/>
          <w:sz w:val="24"/>
          <w:szCs w:val="24"/>
        </w:rPr>
        <w:t xml:space="preserve">Il se </w:t>
      </w:r>
      <w:r w:rsidR="004D74D0" w:rsidRPr="00503DAC">
        <w:rPr>
          <w:rFonts w:cs="Arial"/>
          <w:sz w:val="24"/>
          <w:szCs w:val="24"/>
        </w:rPr>
        <w:t>propose simplement de rappeler</w:t>
      </w:r>
      <w:r w:rsidR="004D74D0" w:rsidRPr="00503DAC">
        <w:rPr>
          <w:rFonts w:cs="Arial"/>
          <w:b/>
          <w:sz w:val="24"/>
          <w:szCs w:val="24"/>
        </w:rPr>
        <w:t xml:space="preserve"> </w:t>
      </w:r>
      <w:r w:rsidR="008427C5" w:rsidRPr="00503DAC">
        <w:rPr>
          <w:rFonts w:cs="Arial"/>
          <w:b/>
          <w:sz w:val="24"/>
          <w:szCs w:val="24"/>
        </w:rPr>
        <w:t>quel usage on peut faire des documents déposés récemment sur le site de l’AFEF</w:t>
      </w:r>
      <w:r w:rsidR="008427C5" w:rsidRPr="00503DAC">
        <w:rPr>
          <w:rFonts w:cs="Arial"/>
          <w:sz w:val="24"/>
          <w:szCs w:val="24"/>
        </w:rPr>
        <w:t xml:space="preserve">, en liaison avec la parution d’une nouvelle sélection ministérielle en mars 2013. </w:t>
      </w:r>
    </w:p>
    <w:p w:rsidR="0036766D" w:rsidRPr="00503DAC" w:rsidRDefault="00BD7DF7" w:rsidP="00BD7DF7">
      <w:pPr>
        <w:spacing w:before="100" w:beforeAutospacing="1" w:after="100" w:afterAutospacing="1" w:line="240" w:lineRule="auto"/>
        <w:rPr>
          <w:rFonts w:cs="Arial"/>
          <w:sz w:val="24"/>
          <w:szCs w:val="24"/>
        </w:rPr>
      </w:pPr>
      <w:r w:rsidRPr="00503DAC">
        <w:rPr>
          <w:rFonts w:cs="Arial"/>
          <w:sz w:val="24"/>
          <w:szCs w:val="24"/>
        </w:rPr>
        <w:t xml:space="preserve">Sur la toile, </w:t>
      </w:r>
      <w:r w:rsidR="00194036" w:rsidRPr="00503DAC">
        <w:rPr>
          <w:rFonts w:cs="Arial"/>
          <w:sz w:val="24"/>
          <w:szCs w:val="24"/>
        </w:rPr>
        <w:t xml:space="preserve">on trouve </w:t>
      </w:r>
      <w:r w:rsidRPr="00503DAC">
        <w:rPr>
          <w:rFonts w:cs="Arial"/>
          <w:sz w:val="24"/>
          <w:szCs w:val="24"/>
        </w:rPr>
        <w:t xml:space="preserve">bien des occurrences de </w:t>
      </w:r>
      <w:r w:rsidR="00194036" w:rsidRPr="00503DAC">
        <w:rPr>
          <w:rFonts w:cs="Arial"/>
          <w:sz w:val="24"/>
          <w:szCs w:val="24"/>
        </w:rPr>
        <w:t>l’</w:t>
      </w:r>
      <w:r w:rsidRPr="00503DAC">
        <w:rPr>
          <w:rFonts w:cs="Arial"/>
          <w:sz w:val="24"/>
          <w:szCs w:val="24"/>
        </w:rPr>
        <w:t>expression</w:t>
      </w:r>
      <w:r w:rsidR="00194036" w:rsidRPr="00503DAC">
        <w:rPr>
          <w:rFonts w:cs="Arial"/>
          <w:sz w:val="24"/>
          <w:szCs w:val="24"/>
        </w:rPr>
        <w:t xml:space="preserve"> « réseaux »</w:t>
      </w:r>
      <w:r w:rsidRPr="00503DAC">
        <w:rPr>
          <w:rFonts w:cs="Arial"/>
          <w:sz w:val="24"/>
          <w:szCs w:val="24"/>
        </w:rPr>
        <w:t xml:space="preserve">. </w:t>
      </w:r>
      <w:r w:rsidR="00194036" w:rsidRPr="00503DAC">
        <w:rPr>
          <w:rFonts w:cs="Arial"/>
          <w:sz w:val="24"/>
          <w:szCs w:val="24"/>
        </w:rPr>
        <w:t>L</w:t>
      </w:r>
      <w:r w:rsidR="00707534" w:rsidRPr="00503DAC">
        <w:rPr>
          <w:rFonts w:cs="Arial"/>
          <w:sz w:val="24"/>
          <w:szCs w:val="24"/>
        </w:rPr>
        <w:t>es liens actifs</w:t>
      </w:r>
      <w:r w:rsidRPr="00503DAC">
        <w:rPr>
          <w:rFonts w:cs="Arial"/>
          <w:sz w:val="24"/>
          <w:szCs w:val="24"/>
        </w:rPr>
        <w:t xml:space="preserve">, </w:t>
      </w:r>
      <w:r w:rsidR="00707534" w:rsidRPr="00503DAC">
        <w:rPr>
          <w:rFonts w:cs="Arial"/>
          <w:sz w:val="24"/>
          <w:szCs w:val="24"/>
        </w:rPr>
        <w:t xml:space="preserve">en particulier les blogs d’enseignants du premier degré, </w:t>
      </w:r>
      <w:r w:rsidRPr="00503DAC">
        <w:rPr>
          <w:rFonts w:cs="Arial"/>
          <w:sz w:val="24"/>
          <w:szCs w:val="24"/>
        </w:rPr>
        <w:t xml:space="preserve">montrent bien la </w:t>
      </w:r>
      <w:r w:rsidRPr="00503DAC">
        <w:rPr>
          <w:rFonts w:cs="Arial"/>
          <w:b/>
          <w:sz w:val="24"/>
          <w:szCs w:val="24"/>
        </w:rPr>
        <w:t>persistance des confusions</w:t>
      </w:r>
      <w:r w:rsidR="00194036" w:rsidRPr="00503DAC">
        <w:rPr>
          <w:rFonts w:cs="Arial"/>
          <w:b/>
          <w:sz w:val="24"/>
          <w:szCs w:val="24"/>
        </w:rPr>
        <w:t xml:space="preserve"> </w:t>
      </w:r>
      <w:r w:rsidR="00707534" w:rsidRPr="00503DAC">
        <w:rPr>
          <w:rFonts w:cs="Arial"/>
          <w:sz w:val="24"/>
          <w:szCs w:val="24"/>
        </w:rPr>
        <w:t xml:space="preserve">combattues par </w:t>
      </w:r>
      <w:r w:rsidRPr="00503DAC">
        <w:rPr>
          <w:rFonts w:cs="Arial"/>
          <w:sz w:val="24"/>
          <w:szCs w:val="24"/>
        </w:rPr>
        <w:t>tous les didacticiens qui abordent la questio</w:t>
      </w:r>
      <w:r w:rsidR="008427C5" w:rsidRPr="00503DAC">
        <w:rPr>
          <w:rFonts w:cs="Arial"/>
          <w:sz w:val="24"/>
          <w:szCs w:val="24"/>
        </w:rPr>
        <w:t xml:space="preserve">n. </w:t>
      </w:r>
      <w:r w:rsidR="00707534" w:rsidRPr="00503DAC">
        <w:rPr>
          <w:rFonts w:cs="Arial"/>
          <w:sz w:val="24"/>
          <w:szCs w:val="24"/>
        </w:rPr>
        <w:t xml:space="preserve">Sur la toile (et dans les classes ?), </w:t>
      </w:r>
      <w:r w:rsidRPr="00503DAC">
        <w:rPr>
          <w:rFonts w:cs="Arial"/>
          <w:sz w:val="24"/>
          <w:szCs w:val="24"/>
        </w:rPr>
        <w:t>« </w:t>
      </w:r>
      <w:r w:rsidR="00707534" w:rsidRPr="00503DAC">
        <w:rPr>
          <w:rFonts w:cs="Arial"/>
          <w:sz w:val="24"/>
          <w:szCs w:val="24"/>
        </w:rPr>
        <w:t>u</w:t>
      </w:r>
      <w:r w:rsidRPr="00503DAC">
        <w:rPr>
          <w:rFonts w:cs="Arial"/>
          <w:sz w:val="24"/>
          <w:szCs w:val="24"/>
        </w:rPr>
        <w:t xml:space="preserve">n réseau de lecture », c’est </w:t>
      </w:r>
      <w:r w:rsidR="00707534" w:rsidRPr="00503DAC">
        <w:rPr>
          <w:rFonts w:cs="Arial"/>
          <w:sz w:val="24"/>
          <w:szCs w:val="24"/>
        </w:rPr>
        <w:t>généraleme</w:t>
      </w:r>
      <w:r w:rsidRPr="00503DAC">
        <w:rPr>
          <w:rFonts w:cs="Arial"/>
          <w:sz w:val="24"/>
          <w:szCs w:val="24"/>
        </w:rPr>
        <w:t>nt</w:t>
      </w:r>
      <w:r w:rsidRPr="00503DAC">
        <w:rPr>
          <w:rFonts w:cs="Arial"/>
          <w:b/>
          <w:sz w:val="24"/>
          <w:szCs w:val="24"/>
        </w:rPr>
        <w:t xml:space="preserve"> un</w:t>
      </w:r>
      <w:r w:rsidR="00707534" w:rsidRPr="00503DAC">
        <w:rPr>
          <w:rFonts w:cs="Arial"/>
          <w:b/>
          <w:sz w:val="24"/>
          <w:szCs w:val="24"/>
        </w:rPr>
        <w:t>e liste de livres rattachés à un</w:t>
      </w:r>
      <w:r w:rsidRPr="00503DAC">
        <w:rPr>
          <w:rFonts w:cs="Arial"/>
          <w:b/>
          <w:sz w:val="24"/>
          <w:szCs w:val="24"/>
        </w:rPr>
        <w:t xml:space="preserve"> « thème » </w:t>
      </w:r>
      <w:r w:rsidRPr="00503DAC">
        <w:rPr>
          <w:rFonts w:cs="Arial"/>
          <w:sz w:val="24"/>
          <w:szCs w:val="24"/>
        </w:rPr>
        <w:t xml:space="preserve">: </w:t>
      </w:r>
      <w:r w:rsidRPr="00503DAC">
        <w:rPr>
          <w:rFonts w:eastAsia="Times New Roman" w:cs="Times New Roman"/>
          <w:i/>
          <w:sz w:val="24"/>
          <w:szCs w:val="24"/>
        </w:rPr>
        <w:t xml:space="preserve">Le fantastique, La famille, Le loup, </w:t>
      </w:r>
      <w:r w:rsidR="008427C5" w:rsidRPr="00503DAC">
        <w:rPr>
          <w:rFonts w:eastAsia="Times New Roman" w:cs="Times New Roman"/>
          <w:i/>
          <w:sz w:val="24"/>
          <w:szCs w:val="24"/>
        </w:rPr>
        <w:t>La s</w:t>
      </w:r>
      <w:r w:rsidRPr="00503DAC">
        <w:rPr>
          <w:rFonts w:eastAsia="Times New Roman" w:cs="Times New Roman"/>
          <w:i/>
          <w:sz w:val="24"/>
          <w:szCs w:val="24"/>
        </w:rPr>
        <w:t xml:space="preserve">orcière, </w:t>
      </w:r>
      <w:r w:rsidR="008427C5" w:rsidRPr="00503DAC">
        <w:rPr>
          <w:rFonts w:eastAsia="Times New Roman" w:cs="Times New Roman"/>
          <w:i/>
          <w:sz w:val="24"/>
          <w:szCs w:val="24"/>
        </w:rPr>
        <w:t>La d</w:t>
      </w:r>
      <w:r w:rsidRPr="00503DAC">
        <w:rPr>
          <w:rFonts w:eastAsia="Times New Roman" w:cs="Times New Roman"/>
          <w:i/>
          <w:sz w:val="24"/>
          <w:szCs w:val="24"/>
        </w:rPr>
        <w:t xml:space="preserve">ifférence, </w:t>
      </w:r>
      <w:r w:rsidR="008427C5" w:rsidRPr="00503DAC">
        <w:rPr>
          <w:rFonts w:eastAsia="Times New Roman" w:cs="Times New Roman"/>
          <w:i/>
          <w:sz w:val="24"/>
          <w:szCs w:val="24"/>
        </w:rPr>
        <w:t>L’é</w:t>
      </w:r>
      <w:r w:rsidRPr="00503DAC">
        <w:rPr>
          <w:rFonts w:eastAsia="Times New Roman" w:cs="Times New Roman"/>
          <w:i/>
          <w:sz w:val="24"/>
          <w:szCs w:val="24"/>
        </w:rPr>
        <w:t xml:space="preserve">cole, Contes détournés, Les points de vue, Album sans texte, Structure répétitive, Autour de l'objet livre, La guerre, </w:t>
      </w:r>
      <w:r w:rsidR="008427C5" w:rsidRPr="00503DAC">
        <w:rPr>
          <w:rFonts w:eastAsia="Times New Roman" w:cs="Times New Roman"/>
          <w:i/>
          <w:sz w:val="24"/>
          <w:szCs w:val="24"/>
        </w:rPr>
        <w:t>L’</w:t>
      </w:r>
      <w:r w:rsidRPr="00503DAC">
        <w:rPr>
          <w:rFonts w:eastAsia="Times New Roman" w:cs="Times New Roman"/>
          <w:i/>
          <w:sz w:val="24"/>
          <w:szCs w:val="24"/>
        </w:rPr>
        <w:t xml:space="preserve">amitié… </w:t>
      </w:r>
      <w:r w:rsidR="00707534" w:rsidRPr="00503DAC">
        <w:rPr>
          <w:rFonts w:eastAsia="Times New Roman" w:cs="Times New Roman"/>
          <w:sz w:val="24"/>
          <w:szCs w:val="24"/>
        </w:rPr>
        <w:t xml:space="preserve">On voit que sont proposés </w:t>
      </w:r>
      <w:r w:rsidR="00A96952" w:rsidRPr="00503DAC">
        <w:rPr>
          <w:rFonts w:eastAsia="Times New Roman" w:cs="Times New Roman"/>
          <w:sz w:val="24"/>
          <w:szCs w:val="24"/>
        </w:rPr>
        <w:t>pêlemêle</w:t>
      </w:r>
      <w:r w:rsidR="00707534" w:rsidRPr="00503DAC">
        <w:rPr>
          <w:rFonts w:eastAsia="Times New Roman" w:cs="Times New Roman"/>
          <w:sz w:val="24"/>
          <w:szCs w:val="24"/>
        </w:rPr>
        <w:t xml:space="preserve"> des thèmes au sens propre (</w:t>
      </w:r>
      <w:r w:rsidR="00707534" w:rsidRPr="00503DAC">
        <w:rPr>
          <w:rFonts w:eastAsia="Times New Roman" w:cs="Times New Roman"/>
          <w:i/>
          <w:sz w:val="24"/>
          <w:szCs w:val="24"/>
        </w:rPr>
        <w:t xml:space="preserve">La famille, </w:t>
      </w:r>
      <w:proofErr w:type="gramStart"/>
      <w:r w:rsidR="00707534" w:rsidRPr="00503DAC">
        <w:rPr>
          <w:rFonts w:eastAsia="Times New Roman" w:cs="Times New Roman"/>
          <w:i/>
          <w:sz w:val="24"/>
          <w:szCs w:val="24"/>
        </w:rPr>
        <w:t>L’école…)</w:t>
      </w:r>
      <w:proofErr w:type="gramEnd"/>
      <w:r w:rsidR="00707534" w:rsidRPr="00503DAC">
        <w:rPr>
          <w:rFonts w:eastAsia="Times New Roman" w:cs="Times New Roman"/>
          <w:i/>
          <w:sz w:val="24"/>
          <w:szCs w:val="24"/>
        </w:rPr>
        <w:t>,</w:t>
      </w:r>
      <w:r w:rsidR="00194036" w:rsidRPr="00503DAC">
        <w:rPr>
          <w:rFonts w:eastAsia="Times New Roman" w:cs="Times New Roman"/>
          <w:i/>
          <w:sz w:val="24"/>
          <w:szCs w:val="24"/>
        </w:rPr>
        <w:t xml:space="preserve"> </w:t>
      </w:r>
      <w:r w:rsidR="00707534" w:rsidRPr="00503DAC">
        <w:rPr>
          <w:rFonts w:eastAsia="Times New Roman" w:cs="Times New Roman"/>
          <w:sz w:val="24"/>
          <w:szCs w:val="24"/>
        </w:rPr>
        <w:t>mais aussi des genres, des personnages archétypaux</w:t>
      </w:r>
      <w:r w:rsidR="00194036" w:rsidRPr="00503DAC">
        <w:rPr>
          <w:rFonts w:eastAsia="Times New Roman" w:cs="Times New Roman"/>
          <w:sz w:val="24"/>
          <w:szCs w:val="24"/>
        </w:rPr>
        <w:t xml:space="preserve"> </w:t>
      </w:r>
      <w:r w:rsidR="00707534" w:rsidRPr="00503DAC">
        <w:rPr>
          <w:rFonts w:eastAsia="Times New Roman" w:cs="Times New Roman"/>
          <w:sz w:val="24"/>
          <w:szCs w:val="24"/>
        </w:rPr>
        <w:t xml:space="preserve">ou des motifs. </w:t>
      </w:r>
    </w:p>
    <w:p w:rsidR="00BD7DF7" w:rsidRPr="00503DAC" w:rsidRDefault="00707534" w:rsidP="00BD7DF7">
      <w:pPr>
        <w:spacing w:before="100" w:beforeAutospacing="1" w:after="100" w:afterAutospacing="1" w:line="240" w:lineRule="auto"/>
        <w:rPr>
          <w:rFonts w:eastAsia="Times New Roman" w:cs="Times New Roman"/>
          <w:sz w:val="24"/>
          <w:szCs w:val="24"/>
        </w:rPr>
      </w:pPr>
      <w:r w:rsidRPr="00503DAC">
        <w:rPr>
          <w:rFonts w:eastAsia="Times New Roman" w:cs="Times New Roman"/>
          <w:sz w:val="24"/>
          <w:szCs w:val="24"/>
        </w:rPr>
        <w:t>L’intérêt des enseignants pour le rapprochement de livres ne se dément donc pas, ce qui est une excellente chose, mais</w:t>
      </w:r>
      <w:r w:rsidR="00194036" w:rsidRPr="00503DAC">
        <w:rPr>
          <w:rFonts w:eastAsia="Times New Roman" w:cs="Times New Roman"/>
          <w:sz w:val="24"/>
          <w:szCs w:val="24"/>
        </w:rPr>
        <w:t xml:space="preserve"> il semble bien que</w:t>
      </w:r>
      <w:r w:rsidRPr="00503DAC">
        <w:rPr>
          <w:rFonts w:eastAsia="Times New Roman" w:cs="Times New Roman"/>
          <w:sz w:val="24"/>
          <w:szCs w:val="24"/>
        </w:rPr>
        <w:t xml:space="preserve"> </w:t>
      </w:r>
      <w:r w:rsidRPr="00503DAC">
        <w:rPr>
          <w:rFonts w:eastAsia="Times New Roman" w:cs="Times New Roman"/>
          <w:b/>
          <w:sz w:val="24"/>
          <w:szCs w:val="24"/>
        </w:rPr>
        <w:t>l’évolution vers un</w:t>
      </w:r>
      <w:r w:rsidR="00194036" w:rsidRPr="00503DAC">
        <w:rPr>
          <w:rFonts w:eastAsia="Times New Roman" w:cs="Times New Roman"/>
          <w:b/>
          <w:sz w:val="24"/>
          <w:szCs w:val="24"/>
        </w:rPr>
        <w:t xml:space="preserve"> </w:t>
      </w:r>
      <w:r w:rsidRPr="00503DAC">
        <w:rPr>
          <w:rFonts w:eastAsia="Times New Roman" w:cs="Times New Roman"/>
          <w:b/>
          <w:sz w:val="24"/>
          <w:szCs w:val="24"/>
        </w:rPr>
        <w:t>usage littéraire de ces catégories</w:t>
      </w:r>
      <w:r w:rsidR="00194036" w:rsidRPr="00503DAC">
        <w:rPr>
          <w:rFonts w:eastAsia="Times New Roman" w:cs="Times New Roman"/>
          <w:b/>
          <w:sz w:val="24"/>
          <w:szCs w:val="24"/>
        </w:rPr>
        <w:t xml:space="preserve"> </w:t>
      </w:r>
      <w:r w:rsidRPr="00503DAC">
        <w:rPr>
          <w:rFonts w:eastAsia="Times New Roman" w:cs="Times New Roman"/>
          <w:b/>
          <w:sz w:val="24"/>
          <w:szCs w:val="24"/>
        </w:rPr>
        <w:t>reste à accomplir</w:t>
      </w:r>
      <w:r w:rsidRPr="00503DAC">
        <w:rPr>
          <w:rFonts w:eastAsia="Times New Roman" w:cs="Times New Roman"/>
          <w:sz w:val="24"/>
          <w:szCs w:val="24"/>
        </w:rPr>
        <w:t>.</w:t>
      </w:r>
      <w:r w:rsidR="00194036" w:rsidRPr="00503DAC">
        <w:rPr>
          <w:rFonts w:eastAsia="Times New Roman" w:cs="Times New Roman"/>
          <w:sz w:val="24"/>
          <w:szCs w:val="24"/>
        </w:rPr>
        <w:t xml:space="preserve"> </w:t>
      </w:r>
      <w:r w:rsidR="003870CD" w:rsidRPr="00503DAC">
        <w:rPr>
          <w:rFonts w:eastAsia="Times New Roman" w:cs="Times New Roman"/>
          <w:sz w:val="24"/>
          <w:szCs w:val="24"/>
        </w:rPr>
        <w:t>On peut espérer</w:t>
      </w:r>
      <w:r w:rsidR="00194036" w:rsidRPr="00503DAC">
        <w:rPr>
          <w:rFonts w:eastAsia="Times New Roman" w:cs="Times New Roman"/>
          <w:sz w:val="24"/>
          <w:szCs w:val="24"/>
        </w:rPr>
        <w:t xml:space="preserve"> </w:t>
      </w:r>
      <w:r w:rsidR="003870CD" w:rsidRPr="00503DAC">
        <w:rPr>
          <w:rFonts w:eastAsia="Times New Roman" w:cs="Times New Roman"/>
          <w:sz w:val="24"/>
          <w:szCs w:val="24"/>
        </w:rPr>
        <w:t xml:space="preserve">qu’elle sera encouragée par les programmes à venir, et facilitée par les actions de formation qui les accompagneront. </w:t>
      </w:r>
    </w:p>
    <w:p w:rsidR="00194036" w:rsidRPr="00503DAC" w:rsidRDefault="00194036" w:rsidP="00194036">
      <w:pPr>
        <w:autoSpaceDE w:val="0"/>
        <w:autoSpaceDN w:val="0"/>
        <w:adjustRightInd w:val="0"/>
        <w:spacing w:after="0" w:line="240" w:lineRule="auto"/>
        <w:rPr>
          <w:rFonts w:cs="Arial"/>
          <w:sz w:val="24"/>
          <w:szCs w:val="24"/>
        </w:rPr>
      </w:pPr>
      <w:r w:rsidRPr="00503DAC">
        <w:rPr>
          <w:rFonts w:eastAsia="Times New Roman" w:cs="Times New Roman"/>
          <w:sz w:val="24"/>
          <w:szCs w:val="24"/>
        </w:rPr>
        <w:t xml:space="preserve">Rappelons dès à présent quelques principes : </w:t>
      </w:r>
      <w:r w:rsidRPr="00503DAC">
        <w:rPr>
          <w:rFonts w:cs="Arial"/>
          <w:sz w:val="24"/>
          <w:szCs w:val="24"/>
        </w:rPr>
        <w:t xml:space="preserve">quelques-uns des nombreux textes parus à ce sujet ont été relus et sont analysés à la fin de l’article. Une numérotation fondée sur l’ordre alphabétique permet de s’y référer.  </w:t>
      </w:r>
    </w:p>
    <w:p w:rsidR="008427C5" w:rsidRPr="00503DAC" w:rsidRDefault="00545319" w:rsidP="00BD7DF7">
      <w:pPr>
        <w:spacing w:before="100" w:beforeAutospacing="1" w:after="100" w:afterAutospacing="1" w:line="240" w:lineRule="auto"/>
        <w:rPr>
          <w:rFonts w:eastAsia="Times New Roman" w:cs="Times New Roman"/>
          <w:b/>
          <w:i/>
          <w:sz w:val="28"/>
          <w:szCs w:val="28"/>
        </w:rPr>
      </w:pPr>
      <w:r w:rsidRPr="00503DAC">
        <w:rPr>
          <w:rFonts w:eastAsia="Times New Roman" w:cs="Times New Roman"/>
          <w:b/>
          <w:i/>
          <w:sz w:val="28"/>
          <w:szCs w:val="28"/>
        </w:rPr>
        <w:t>P</w:t>
      </w:r>
      <w:r w:rsidR="008427C5" w:rsidRPr="00503DAC">
        <w:rPr>
          <w:rFonts w:eastAsia="Times New Roman" w:cs="Times New Roman"/>
          <w:b/>
          <w:i/>
          <w:sz w:val="28"/>
          <w:szCs w:val="28"/>
        </w:rPr>
        <w:t xml:space="preserve">our </w:t>
      </w:r>
      <w:r w:rsidRPr="00503DAC">
        <w:rPr>
          <w:rFonts w:eastAsia="Times New Roman" w:cs="Times New Roman"/>
          <w:b/>
          <w:i/>
          <w:sz w:val="28"/>
          <w:szCs w:val="28"/>
        </w:rPr>
        <w:t>un usage littérai</w:t>
      </w:r>
      <w:r w:rsidR="00D35646" w:rsidRPr="00503DAC">
        <w:rPr>
          <w:rFonts w:eastAsia="Times New Roman" w:cs="Times New Roman"/>
          <w:b/>
          <w:i/>
          <w:sz w:val="28"/>
          <w:szCs w:val="28"/>
        </w:rPr>
        <w:t>re de la mise en réseaux de lectur</w:t>
      </w:r>
      <w:r w:rsidRPr="00503DAC">
        <w:rPr>
          <w:rFonts w:eastAsia="Times New Roman" w:cs="Times New Roman"/>
          <w:b/>
          <w:i/>
          <w:sz w:val="28"/>
          <w:szCs w:val="28"/>
        </w:rPr>
        <w:t xml:space="preserve">es </w:t>
      </w:r>
    </w:p>
    <w:p w:rsidR="00F15274" w:rsidRPr="00503DAC" w:rsidRDefault="00F15274" w:rsidP="00F15274">
      <w:pPr>
        <w:pStyle w:val="Paragraphedeliste"/>
        <w:numPr>
          <w:ilvl w:val="0"/>
          <w:numId w:val="3"/>
        </w:numPr>
        <w:spacing w:before="100" w:beforeAutospacing="1" w:after="100" w:afterAutospacing="1" w:line="240" w:lineRule="auto"/>
        <w:ind w:left="360"/>
        <w:rPr>
          <w:rFonts w:eastAsia="Times New Roman" w:cs="Times New Roman"/>
          <w:sz w:val="24"/>
          <w:szCs w:val="24"/>
        </w:rPr>
      </w:pPr>
      <w:r w:rsidRPr="00503DAC">
        <w:rPr>
          <w:rFonts w:eastAsia="Times New Roman" w:cs="Times New Roman"/>
          <w:b/>
          <w:i/>
          <w:sz w:val="24"/>
          <w:szCs w:val="24"/>
        </w:rPr>
        <w:t>Au-delà du thème, viser un questionnement et/ou une catégorie littéraire à construire</w:t>
      </w:r>
      <w:r w:rsidRPr="00503DAC">
        <w:rPr>
          <w:rFonts w:eastAsia="Times New Roman" w:cs="Times New Roman"/>
          <w:sz w:val="24"/>
          <w:szCs w:val="24"/>
        </w:rPr>
        <w:t xml:space="preserve">. L’enseignant, par association d’idées (8), s’appuie souvent sur un thème pour opérer plus ou moins intuitivement un premier choix de livres, ce qui implique un certain nombre de similitudes. A partir de là, un apprentissage littéraire peut être visé : </w:t>
      </w:r>
    </w:p>
    <w:p w:rsidR="00F15274" w:rsidRPr="00503DAC" w:rsidRDefault="00F15274" w:rsidP="00F15274">
      <w:pPr>
        <w:pStyle w:val="Paragraphedeliste"/>
        <w:numPr>
          <w:ilvl w:val="1"/>
          <w:numId w:val="3"/>
        </w:numPr>
        <w:spacing w:before="100" w:beforeAutospacing="1" w:after="100" w:afterAutospacing="1" w:line="240" w:lineRule="auto"/>
        <w:ind w:left="1080"/>
        <w:rPr>
          <w:rFonts w:eastAsia="Times New Roman" w:cs="Times New Roman"/>
          <w:sz w:val="24"/>
          <w:szCs w:val="24"/>
        </w:rPr>
      </w:pPr>
      <w:r w:rsidRPr="00503DAC">
        <w:rPr>
          <w:rFonts w:eastAsia="Times New Roman" w:cs="Times New Roman"/>
          <w:sz w:val="24"/>
          <w:szCs w:val="24"/>
        </w:rPr>
        <w:t xml:space="preserve">si on rattache ce « dénominateur commun » à l’une des </w:t>
      </w:r>
      <w:r w:rsidRPr="00503DAC">
        <w:rPr>
          <w:rFonts w:eastAsia="Times New Roman" w:cs="Times New Roman"/>
          <w:b/>
          <w:sz w:val="24"/>
          <w:szCs w:val="24"/>
        </w:rPr>
        <w:t>catégories</w:t>
      </w:r>
      <w:r w:rsidRPr="00503DAC">
        <w:rPr>
          <w:rFonts w:eastAsia="Times New Roman" w:cs="Times New Roman"/>
          <w:sz w:val="24"/>
          <w:szCs w:val="24"/>
        </w:rPr>
        <w:t xml:space="preserve"> proposées (6, 8). </w:t>
      </w:r>
      <w:r w:rsidRPr="00503DAC">
        <w:rPr>
          <w:rFonts w:eastAsia="Times New Roman" w:cs="Times New Roman"/>
          <w:i/>
          <w:sz w:val="24"/>
          <w:szCs w:val="24"/>
        </w:rPr>
        <w:t xml:space="preserve">Par exemple, l’accumulation d’histoires où figure un loup, en soi, ne produit pas d’apprentissage : les élèves peuvent simplement constater qu’il y en a souvent, des loups, dans les histoires ! Si le rapprochement est conçu comme l’occasion de  repérages concernant le </w:t>
      </w:r>
      <w:r w:rsidRPr="00503DAC">
        <w:rPr>
          <w:rFonts w:eastAsia="Times New Roman" w:cs="Times New Roman"/>
          <w:b/>
          <w:i/>
          <w:sz w:val="24"/>
          <w:szCs w:val="24"/>
        </w:rPr>
        <w:t xml:space="preserve">personnage archétypal </w:t>
      </w:r>
      <w:r w:rsidRPr="00503DAC">
        <w:rPr>
          <w:rFonts w:eastAsia="Times New Roman" w:cs="Times New Roman"/>
          <w:i/>
          <w:sz w:val="24"/>
          <w:szCs w:val="24"/>
        </w:rPr>
        <w:t xml:space="preserve">du loup, on permet aux élèves de le reconnaitre dans d’autres lectures, ou de s’amuser des écarts. </w:t>
      </w:r>
    </w:p>
    <w:p w:rsidR="00F15274" w:rsidRPr="00503DAC" w:rsidRDefault="00F15274" w:rsidP="00F15274">
      <w:pPr>
        <w:pStyle w:val="Paragraphedeliste"/>
        <w:numPr>
          <w:ilvl w:val="1"/>
          <w:numId w:val="3"/>
        </w:numPr>
        <w:spacing w:before="100" w:beforeAutospacing="1" w:after="100" w:afterAutospacing="1" w:line="240" w:lineRule="auto"/>
        <w:ind w:left="1080"/>
        <w:rPr>
          <w:rFonts w:eastAsia="Times New Roman" w:cs="Times New Roman"/>
          <w:sz w:val="24"/>
          <w:szCs w:val="24"/>
        </w:rPr>
      </w:pPr>
      <w:r w:rsidRPr="00503DAC">
        <w:rPr>
          <w:rFonts w:eastAsia="Times New Roman" w:cs="Times New Roman"/>
          <w:sz w:val="24"/>
          <w:szCs w:val="24"/>
        </w:rPr>
        <w:t xml:space="preserve">si on </w:t>
      </w:r>
      <w:r w:rsidRPr="00503DAC">
        <w:rPr>
          <w:rFonts w:eastAsia="Times New Roman" w:cs="Times New Roman"/>
          <w:b/>
          <w:sz w:val="24"/>
          <w:szCs w:val="24"/>
        </w:rPr>
        <w:t xml:space="preserve">problématise </w:t>
      </w:r>
      <w:r w:rsidRPr="00503DAC">
        <w:rPr>
          <w:rFonts w:eastAsia="Times New Roman" w:cs="Times New Roman"/>
          <w:sz w:val="24"/>
          <w:szCs w:val="24"/>
        </w:rPr>
        <w:t>(3)</w:t>
      </w:r>
      <w:r w:rsidRPr="00503DAC">
        <w:rPr>
          <w:rFonts w:eastAsia="Times New Roman" w:cs="Times New Roman"/>
          <w:b/>
          <w:sz w:val="24"/>
          <w:szCs w:val="24"/>
        </w:rPr>
        <w:t xml:space="preserve"> </w:t>
      </w:r>
      <w:r w:rsidRPr="00503DAC">
        <w:rPr>
          <w:rFonts w:eastAsia="Times New Roman" w:cs="Times New Roman"/>
          <w:sz w:val="24"/>
          <w:szCs w:val="24"/>
        </w:rPr>
        <w:t xml:space="preserve">la confrontation. </w:t>
      </w:r>
      <w:r w:rsidRPr="00503DAC">
        <w:rPr>
          <w:rFonts w:eastAsia="Times New Roman" w:cs="Times New Roman"/>
          <w:i/>
          <w:sz w:val="24"/>
          <w:szCs w:val="24"/>
        </w:rPr>
        <w:t xml:space="preserve">Par exemple, au fil des histoires de loup que l’on rencontre, poser la question « Faut-il avoir peur du loup ? » permet de s’interroger (selon le corpus retenu) soit sur les </w:t>
      </w:r>
      <w:r w:rsidRPr="00503DAC">
        <w:rPr>
          <w:rFonts w:eastAsia="Times New Roman" w:cs="Times New Roman"/>
          <w:b/>
          <w:i/>
          <w:sz w:val="24"/>
          <w:szCs w:val="24"/>
        </w:rPr>
        <w:t>effets</w:t>
      </w:r>
      <w:r w:rsidRPr="00503DAC">
        <w:rPr>
          <w:rFonts w:eastAsia="Times New Roman" w:cs="Times New Roman"/>
          <w:i/>
          <w:sz w:val="24"/>
          <w:szCs w:val="24"/>
        </w:rPr>
        <w:t xml:space="preserve"> produits par le texte sur le lecteur (suspens, comique, etc.), soit sur la </w:t>
      </w:r>
      <w:r w:rsidRPr="00503DAC">
        <w:rPr>
          <w:rFonts w:eastAsia="Times New Roman" w:cs="Times New Roman"/>
          <w:b/>
          <w:i/>
          <w:sz w:val="24"/>
          <w:szCs w:val="24"/>
        </w:rPr>
        <w:t>portée symbolique</w:t>
      </w:r>
      <w:r w:rsidRPr="00503DAC">
        <w:rPr>
          <w:rFonts w:eastAsia="Times New Roman" w:cs="Times New Roman"/>
          <w:i/>
          <w:sz w:val="24"/>
          <w:szCs w:val="24"/>
        </w:rPr>
        <w:t xml:space="preserve"> de certaines histoires comme </w:t>
      </w:r>
      <w:r w:rsidRPr="00503DAC">
        <w:rPr>
          <w:rFonts w:eastAsia="Times New Roman" w:cs="Times New Roman"/>
          <w:sz w:val="24"/>
          <w:szCs w:val="24"/>
        </w:rPr>
        <w:t>le Masque</w:t>
      </w:r>
      <w:r w:rsidRPr="00503DAC">
        <w:rPr>
          <w:rFonts w:eastAsia="Times New Roman" w:cs="Times New Roman"/>
          <w:i/>
          <w:sz w:val="24"/>
          <w:szCs w:val="24"/>
        </w:rPr>
        <w:t xml:space="preserve">, de </w:t>
      </w:r>
      <w:proofErr w:type="spellStart"/>
      <w:r w:rsidRPr="00503DAC">
        <w:rPr>
          <w:rFonts w:eastAsia="Times New Roman" w:cs="Times New Roman"/>
          <w:i/>
          <w:sz w:val="24"/>
          <w:szCs w:val="24"/>
        </w:rPr>
        <w:t>Solotareff</w:t>
      </w:r>
      <w:proofErr w:type="spellEnd"/>
      <w:r w:rsidRPr="00503DAC">
        <w:rPr>
          <w:rFonts w:eastAsia="Times New Roman" w:cs="Times New Roman"/>
          <w:i/>
          <w:sz w:val="24"/>
          <w:szCs w:val="24"/>
        </w:rPr>
        <w:t xml:space="preserve">. </w:t>
      </w:r>
    </w:p>
    <w:p w:rsidR="00F15274" w:rsidRPr="00503DAC" w:rsidRDefault="00F15274" w:rsidP="00F15274">
      <w:pPr>
        <w:pStyle w:val="Paragraphedeliste"/>
        <w:spacing w:before="100" w:beforeAutospacing="1" w:after="100" w:afterAutospacing="1" w:line="240" w:lineRule="auto"/>
        <w:ind w:left="1080"/>
        <w:rPr>
          <w:rFonts w:eastAsia="Times New Roman" w:cs="Times New Roman"/>
          <w:sz w:val="24"/>
          <w:szCs w:val="24"/>
        </w:rPr>
      </w:pPr>
    </w:p>
    <w:p w:rsidR="00F15274" w:rsidRPr="00503DAC" w:rsidRDefault="00F15274" w:rsidP="00F15274">
      <w:pPr>
        <w:pStyle w:val="Paragraphedeliste"/>
        <w:numPr>
          <w:ilvl w:val="0"/>
          <w:numId w:val="3"/>
        </w:numPr>
        <w:spacing w:before="100" w:beforeAutospacing="1" w:after="100" w:afterAutospacing="1" w:line="240" w:lineRule="auto"/>
        <w:ind w:left="360"/>
        <w:rPr>
          <w:rFonts w:eastAsia="Times New Roman" w:cs="Times New Roman"/>
          <w:b/>
          <w:i/>
          <w:sz w:val="24"/>
          <w:szCs w:val="24"/>
        </w:rPr>
      </w:pPr>
      <w:r w:rsidRPr="00503DAC">
        <w:rPr>
          <w:rFonts w:eastAsia="Times New Roman" w:cs="Times New Roman"/>
          <w:b/>
          <w:i/>
          <w:sz w:val="24"/>
          <w:szCs w:val="24"/>
        </w:rPr>
        <w:t>Impulser le travail, sans oublier que la fécondité du dispositif tient à la façon dont  les élèves s’y impliquent.</w:t>
      </w:r>
    </w:p>
    <w:p w:rsidR="00F15274" w:rsidRPr="00503DAC" w:rsidRDefault="00F15274" w:rsidP="00F15274">
      <w:pPr>
        <w:pStyle w:val="Paragraphedeliste"/>
        <w:spacing w:before="100" w:beforeAutospacing="1" w:after="100" w:afterAutospacing="1" w:line="240" w:lineRule="auto"/>
        <w:rPr>
          <w:rFonts w:eastAsia="Times New Roman" w:cs="Times New Roman"/>
          <w:sz w:val="24"/>
          <w:szCs w:val="24"/>
        </w:rPr>
      </w:pPr>
      <w:r w:rsidRPr="00503DAC">
        <w:rPr>
          <w:rFonts w:eastAsia="Times New Roman" w:cs="Times New Roman"/>
          <w:sz w:val="24"/>
          <w:szCs w:val="24"/>
        </w:rPr>
        <w:t xml:space="preserve">C’est généralement l’enseignant qui est à l’origine d’une mise en réseaux par les lectures qu’il propose, en faisant l’hypothèse que leur rapprochement sera riche de </w:t>
      </w:r>
      <w:r w:rsidRPr="00503DAC">
        <w:rPr>
          <w:rFonts w:eastAsia="Times New Roman" w:cs="Times New Roman"/>
          <w:sz w:val="24"/>
          <w:szCs w:val="24"/>
        </w:rPr>
        <w:lastRenderedPageBreak/>
        <w:t xml:space="preserve">significations. </w:t>
      </w:r>
      <w:r w:rsidRPr="00503DAC">
        <w:rPr>
          <w:rFonts w:eastAsia="Times New Roman" w:cs="Times New Roman"/>
          <w:b/>
          <w:sz w:val="24"/>
          <w:szCs w:val="24"/>
        </w:rPr>
        <w:t>L’essentiel est le travail cognitif</w:t>
      </w:r>
      <w:r w:rsidRPr="00503DAC">
        <w:rPr>
          <w:rFonts w:eastAsia="Times New Roman" w:cs="Times New Roman"/>
          <w:sz w:val="24"/>
          <w:szCs w:val="24"/>
        </w:rPr>
        <w:t xml:space="preserve"> que feront les </w:t>
      </w:r>
      <w:r w:rsidRPr="00503DAC">
        <w:rPr>
          <w:rFonts w:eastAsia="Times New Roman" w:cs="Times New Roman"/>
          <w:b/>
          <w:sz w:val="24"/>
          <w:szCs w:val="24"/>
        </w:rPr>
        <w:t>élèves</w:t>
      </w:r>
      <w:r w:rsidRPr="00503DAC">
        <w:rPr>
          <w:rFonts w:eastAsia="Times New Roman" w:cs="Times New Roman"/>
          <w:sz w:val="24"/>
          <w:szCs w:val="24"/>
        </w:rPr>
        <w:t xml:space="preserve"> (5). Si l’enseignant les fait entrer dans </w:t>
      </w:r>
      <w:r w:rsidRPr="00503DAC">
        <w:rPr>
          <w:rFonts w:eastAsia="Times New Roman" w:cs="Times New Roman"/>
          <w:b/>
          <w:sz w:val="24"/>
          <w:szCs w:val="24"/>
        </w:rPr>
        <w:t>le jeu des comparaisons</w:t>
      </w:r>
      <w:r w:rsidRPr="00503DAC">
        <w:rPr>
          <w:rFonts w:eastAsia="Times New Roman" w:cs="Times New Roman"/>
          <w:sz w:val="24"/>
          <w:szCs w:val="24"/>
        </w:rPr>
        <w:t xml:space="preserve">, ils en verront d’autres, améliorant leur compréhension des textes, car </w:t>
      </w:r>
      <w:r w:rsidRPr="00503DAC">
        <w:rPr>
          <w:rFonts w:cs="Arial"/>
          <w:i/>
          <w:iCs/>
          <w:sz w:val="24"/>
          <w:szCs w:val="24"/>
        </w:rPr>
        <w:t xml:space="preserve">comprendre, c'est </w:t>
      </w:r>
      <w:proofErr w:type="gramStart"/>
      <w:r w:rsidRPr="00503DAC">
        <w:rPr>
          <w:rFonts w:cs="Arial"/>
          <w:i/>
          <w:iCs/>
          <w:sz w:val="24"/>
          <w:szCs w:val="24"/>
        </w:rPr>
        <w:t>créer</w:t>
      </w:r>
      <w:proofErr w:type="gramEnd"/>
      <w:r w:rsidRPr="00503DAC">
        <w:rPr>
          <w:rFonts w:cs="Arial"/>
          <w:i/>
          <w:iCs/>
          <w:sz w:val="24"/>
          <w:szCs w:val="24"/>
        </w:rPr>
        <w:t xml:space="preserve"> des liens</w:t>
      </w:r>
      <w:r w:rsidRPr="00503DAC">
        <w:rPr>
          <w:rFonts w:eastAsia="Times New Roman" w:cs="Times New Roman"/>
          <w:sz w:val="24"/>
          <w:szCs w:val="24"/>
        </w:rPr>
        <w:t xml:space="preserve"> (4).</w:t>
      </w:r>
      <w:r w:rsidR="00503DAC" w:rsidRPr="00503DAC">
        <w:rPr>
          <w:rFonts w:eastAsia="Times New Roman" w:cs="Times New Roman"/>
          <w:sz w:val="24"/>
          <w:szCs w:val="24"/>
        </w:rPr>
        <w:t xml:space="preserve"> Ainsi, « un élève qui, lorsqu’il lit le roman de </w:t>
      </w:r>
      <w:proofErr w:type="spellStart"/>
      <w:r w:rsidR="00503DAC" w:rsidRPr="00503DAC">
        <w:rPr>
          <w:rFonts w:eastAsia="Times New Roman" w:cs="Times New Roman"/>
          <w:sz w:val="24"/>
          <w:szCs w:val="24"/>
        </w:rPr>
        <w:t>Roald</w:t>
      </w:r>
      <w:proofErr w:type="spellEnd"/>
      <w:r w:rsidR="00503DAC" w:rsidRPr="00503DAC">
        <w:rPr>
          <w:rFonts w:eastAsia="Times New Roman" w:cs="Times New Roman"/>
          <w:sz w:val="24"/>
          <w:szCs w:val="24"/>
        </w:rPr>
        <w:t xml:space="preserve"> Dahl, </w:t>
      </w:r>
      <w:r w:rsidR="00503DAC" w:rsidRPr="00503DAC">
        <w:rPr>
          <w:rFonts w:eastAsia="Times New Roman" w:cs="Times New Roman"/>
          <w:i/>
          <w:sz w:val="24"/>
          <w:szCs w:val="24"/>
        </w:rPr>
        <w:t>Fantastique maitre Renard</w:t>
      </w:r>
      <w:r w:rsidR="00503DAC" w:rsidRPr="00503DAC">
        <w:rPr>
          <w:rFonts w:eastAsia="Times New Roman" w:cs="Times New Roman"/>
          <w:sz w:val="24"/>
          <w:szCs w:val="24"/>
        </w:rPr>
        <w:t xml:space="preserve">, évoque spontanément </w:t>
      </w:r>
      <w:r w:rsidR="00503DAC" w:rsidRPr="00503DAC">
        <w:rPr>
          <w:rFonts w:eastAsia="Times New Roman" w:cs="Times New Roman"/>
          <w:i/>
          <w:sz w:val="24"/>
          <w:szCs w:val="24"/>
        </w:rPr>
        <w:t xml:space="preserve">Le roman de </w:t>
      </w:r>
      <w:proofErr w:type="spellStart"/>
      <w:r w:rsidR="00503DAC" w:rsidRPr="00503DAC">
        <w:rPr>
          <w:rFonts w:eastAsia="Times New Roman" w:cs="Times New Roman"/>
          <w:i/>
          <w:sz w:val="24"/>
          <w:szCs w:val="24"/>
        </w:rPr>
        <w:t>Renart</w:t>
      </w:r>
      <w:proofErr w:type="spellEnd"/>
      <w:r w:rsidR="00503DAC" w:rsidRPr="00503DAC">
        <w:rPr>
          <w:rFonts w:eastAsia="Times New Roman" w:cs="Times New Roman"/>
          <w:sz w:val="24"/>
          <w:szCs w:val="24"/>
        </w:rPr>
        <w:t xml:space="preserve"> qu’il a lu auparavant est en train de construire la culture littéraire qui est notre propos. » (2)</w:t>
      </w:r>
    </w:p>
    <w:p w:rsidR="00F15274" w:rsidRPr="00503DAC" w:rsidRDefault="00F15274" w:rsidP="00F15274">
      <w:pPr>
        <w:pStyle w:val="Paragraphedeliste"/>
        <w:spacing w:before="100" w:beforeAutospacing="1" w:after="100" w:afterAutospacing="1" w:line="240" w:lineRule="auto"/>
        <w:rPr>
          <w:rFonts w:eastAsia="Times New Roman" w:cs="Times New Roman"/>
          <w:sz w:val="24"/>
          <w:szCs w:val="24"/>
        </w:rPr>
      </w:pPr>
    </w:p>
    <w:p w:rsidR="00F15274" w:rsidRPr="00503DAC" w:rsidRDefault="00503DAC" w:rsidP="00F15274">
      <w:pPr>
        <w:pStyle w:val="Paragraphedeliste"/>
        <w:numPr>
          <w:ilvl w:val="0"/>
          <w:numId w:val="3"/>
        </w:numPr>
        <w:spacing w:before="100" w:beforeAutospacing="1" w:after="100" w:afterAutospacing="1" w:line="240" w:lineRule="auto"/>
        <w:rPr>
          <w:rFonts w:eastAsia="Times New Roman" w:cs="Times New Roman"/>
          <w:b/>
          <w:i/>
          <w:sz w:val="24"/>
          <w:szCs w:val="24"/>
        </w:rPr>
      </w:pPr>
      <w:r w:rsidRPr="00503DAC">
        <w:rPr>
          <w:rFonts w:eastAsia="Times New Roman" w:cs="Times New Roman"/>
          <w:b/>
          <w:i/>
          <w:sz w:val="24"/>
          <w:szCs w:val="24"/>
        </w:rPr>
        <w:t>Faire repér</w:t>
      </w:r>
      <w:r w:rsidR="00F15274" w:rsidRPr="00503DAC">
        <w:rPr>
          <w:rFonts w:eastAsia="Times New Roman" w:cs="Times New Roman"/>
          <w:b/>
          <w:i/>
          <w:sz w:val="24"/>
          <w:szCs w:val="24"/>
        </w:rPr>
        <w:t xml:space="preserve">er </w:t>
      </w:r>
      <w:r w:rsidRPr="00503DAC">
        <w:rPr>
          <w:rFonts w:eastAsia="Times New Roman" w:cs="Times New Roman"/>
          <w:b/>
          <w:i/>
          <w:sz w:val="24"/>
          <w:szCs w:val="24"/>
        </w:rPr>
        <w:t xml:space="preserve">les stéréotypes, en particulier aux élèves les plus jeunes, </w:t>
      </w:r>
      <w:r w:rsidR="00F15274" w:rsidRPr="00503DAC">
        <w:rPr>
          <w:rFonts w:eastAsia="Times New Roman" w:cs="Times New Roman"/>
          <w:b/>
          <w:i/>
          <w:sz w:val="24"/>
          <w:szCs w:val="24"/>
        </w:rPr>
        <w:t xml:space="preserve">pour ne les dépasser que dans un deuxième temps. </w:t>
      </w:r>
    </w:p>
    <w:p w:rsidR="00F15274" w:rsidRPr="00503DAC" w:rsidRDefault="00F15274" w:rsidP="00F15274">
      <w:pPr>
        <w:pStyle w:val="Paragraphedeliste"/>
        <w:spacing w:before="100" w:beforeAutospacing="1" w:after="100" w:afterAutospacing="1" w:line="240" w:lineRule="auto"/>
        <w:rPr>
          <w:rFonts w:eastAsia="Times New Roman" w:cs="Times New Roman"/>
          <w:sz w:val="24"/>
          <w:szCs w:val="24"/>
        </w:rPr>
      </w:pPr>
      <w:r w:rsidRPr="00503DAC">
        <w:rPr>
          <w:rFonts w:eastAsia="Times New Roman" w:cs="Times New Roman"/>
          <w:sz w:val="24"/>
          <w:szCs w:val="24"/>
        </w:rPr>
        <w:t xml:space="preserve">Les premiers rapprochements sont de l’ordre du même, il s’agit en fait de </w:t>
      </w:r>
      <w:r w:rsidRPr="00503DAC">
        <w:rPr>
          <w:rFonts w:eastAsia="Times New Roman" w:cs="Times New Roman"/>
          <w:b/>
          <w:sz w:val="24"/>
          <w:szCs w:val="24"/>
        </w:rPr>
        <w:t>stéréotypes</w:t>
      </w:r>
      <w:r w:rsidRPr="00503DAC">
        <w:rPr>
          <w:rFonts w:eastAsia="Times New Roman" w:cs="Times New Roman"/>
          <w:sz w:val="24"/>
          <w:szCs w:val="24"/>
        </w:rPr>
        <w:t xml:space="preserve"> (1, 2) mais loin de devoir être écartés, ceux-ci sont les </w:t>
      </w:r>
      <w:r w:rsidRPr="00503DAC">
        <w:rPr>
          <w:rFonts w:eastAsia="Times New Roman" w:cs="Times New Roman"/>
          <w:b/>
          <w:sz w:val="24"/>
          <w:szCs w:val="24"/>
        </w:rPr>
        <w:t>clés</w:t>
      </w:r>
      <w:r w:rsidRPr="00503DAC">
        <w:rPr>
          <w:rFonts w:eastAsia="Times New Roman" w:cs="Times New Roman"/>
          <w:sz w:val="24"/>
          <w:szCs w:val="24"/>
        </w:rPr>
        <w:t xml:space="preserve"> d’une catégorisation favorisant la prise de repères dans les lectures à venir. C’est l’un des aspects de ce qu’on appelle une « </w:t>
      </w:r>
      <w:r w:rsidRPr="00503DAC">
        <w:rPr>
          <w:rFonts w:eastAsia="Times New Roman" w:cs="Times New Roman"/>
          <w:b/>
          <w:sz w:val="24"/>
          <w:szCs w:val="24"/>
        </w:rPr>
        <w:t>première culture littéraire</w:t>
      </w:r>
      <w:r w:rsidRPr="00503DAC">
        <w:rPr>
          <w:rFonts w:eastAsia="Times New Roman" w:cs="Times New Roman"/>
          <w:sz w:val="24"/>
          <w:szCs w:val="24"/>
        </w:rPr>
        <w:t xml:space="preserve"> » (1, 2, 6, 7, 8). </w:t>
      </w:r>
    </w:p>
    <w:p w:rsidR="00F15274" w:rsidRPr="00503DAC" w:rsidRDefault="00F15274" w:rsidP="00F15274">
      <w:pPr>
        <w:pStyle w:val="Paragraphedeliste"/>
        <w:spacing w:before="100" w:beforeAutospacing="1" w:after="100" w:afterAutospacing="1" w:line="240" w:lineRule="auto"/>
        <w:rPr>
          <w:rFonts w:eastAsia="Times New Roman" w:cs="Times New Roman"/>
          <w:sz w:val="24"/>
          <w:szCs w:val="24"/>
        </w:rPr>
      </w:pPr>
      <w:r w:rsidRPr="00503DAC">
        <w:rPr>
          <w:rFonts w:eastAsia="Times New Roman" w:cs="Times New Roman"/>
          <w:sz w:val="24"/>
          <w:szCs w:val="24"/>
        </w:rPr>
        <w:t xml:space="preserve">Ensuite, c’est en repérant des </w:t>
      </w:r>
      <w:r w:rsidRPr="00503DAC">
        <w:rPr>
          <w:rFonts w:eastAsia="Times New Roman" w:cs="Times New Roman"/>
          <w:b/>
          <w:sz w:val="24"/>
          <w:szCs w:val="24"/>
        </w:rPr>
        <w:t>dissemblances</w:t>
      </w:r>
      <w:r w:rsidRPr="00503DAC">
        <w:rPr>
          <w:rFonts w:eastAsia="Times New Roman" w:cs="Times New Roman"/>
          <w:sz w:val="24"/>
          <w:szCs w:val="24"/>
        </w:rPr>
        <w:t xml:space="preserve"> au-delà des similitudes (3, 4) que les élèves entrent dans le </w:t>
      </w:r>
      <w:r w:rsidRPr="00503DAC">
        <w:rPr>
          <w:rFonts w:eastAsia="Times New Roman" w:cs="Times New Roman"/>
          <w:b/>
          <w:sz w:val="24"/>
          <w:szCs w:val="24"/>
        </w:rPr>
        <w:t>jeu</w:t>
      </w:r>
      <w:r w:rsidRPr="00503DAC">
        <w:rPr>
          <w:rFonts w:eastAsia="Times New Roman" w:cs="Times New Roman"/>
          <w:sz w:val="24"/>
          <w:szCs w:val="24"/>
        </w:rPr>
        <w:t xml:space="preserve"> des textes et affinent leur compréhension, mais aussi accèdent au plaisir du texte. </w:t>
      </w:r>
    </w:p>
    <w:p w:rsidR="00F15274" w:rsidRPr="00503DAC" w:rsidRDefault="00F15274" w:rsidP="00663DFE">
      <w:pPr>
        <w:autoSpaceDE w:val="0"/>
        <w:autoSpaceDN w:val="0"/>
        <w:adjustRightInd w:val="0"/>
        <w:spacing w:after="0" w:line="240" w:lineRule="auto"/>
        <w:rPr>
          <w:rFonts w:cs="Arial"/>
          <w:sz w:val="36"/>
          <w:szCs w:val="36"/>
        </w:rPr>
      </w:pPr>
    </w:p>
    <w:p w:rsidR="00AD768B" w:rsidRPr="00503DAC" w:rsidRDefault="004F5CC3" w:rsidP="00663DFE">
      <w:pPr>
        <w:autoSpaceDE w:val="0"/>
        <w:autoSpaceDN w:val="0"/>
        <w:adjustRightInd w:val="0"/>
        <w:spacing w:after="0" w:line="240" w:lineRule="auto"/>
        <w:rPr>
          <w:rFonts w:cs="Arial"/>
          <w:sz w:val="36"/>
          <w:szCs w:val="36"/>
        </w:rPr>
      </w:pPr>
      <w:r w:rsidRPr="00503DAC">
        <w:rPr>
          <w:rFonts w:cs="Arial"/>
          <w:sz w:val="36"/>
          <w:szCs w:val="36"/>
        </w:rPr>
        <w:t>Q</w:t>
      </w:r>
      <w:r w:rsidR="00F434E5" w:rsidRPr="00503DAC">
        <w:rPr>
          <w:rFonts w:cs="Arial"/>
          <w:sz w:val="36"/>
          <w:szCs w:val="36"/>
        </w:rPr>
        <w:t xml:space="preserve">uelques </w:t>
      </w:r>
      <w:r w:rsidRPr="00503DAC">
        <w:rPr>
          <w:rFonts w:cs="Arial"/>
          <w:sz w:val="36"/>
          <w:szCs w:val="36"/>
        </w:rPr>
        <w:t>textes d’</w:t>
      </w:r>
      <w:r w:rsidR="006D4C4C" w:rsidRPr="00503DAC">
        <w:rPr>
          <w:rFonts w:cs="Arial"/>
          <w:sz w:val="36"/>
          <w:szCs w:val="36"/>
        </w:rPr>
        <w:t xml:space="preserve">appui, </w:t>
      </w:r>
      <w:r w:rsidRPr="00503DAC">
        <w:rPr>
          <w:rFonts w:cs="Arial"/>
          <w:sz w:val="36"/>
          <w:szCs w:val="36"/>
        </w:rPr>
        <w:t>possibles p</w:t>
      </w:r>
      <w:r w:rsidR="006D4C4C" w:rsidRPr="00503DAC">
        <w:rPr>
          <w:rFonts w:cs="Arial"/>
          <w:sz w:val="36"/>
          <w:szCs w:val="36"/>
        </w:rPr>
        <w:t>rolongem</w:t>
      </w:r>
      <w:r w:rsidR="007358DA" w:rsidRPr="00503DAC">
        <w:rPr>
          <w:rFonts w:cs="Arial"/>
          <w:sz w:val="36"/>
          <w:szCs w:val="36"/>
        </w:rPr>
        <w:t xml:space="preserve">ents </w:t>
      </w:r>
      <w:r w:rsidR="006D4C4C" w:rsidRPr="00503DAC">
        <w:rPr>
          <w:rFonts w:cs="Arial"/>
          <w:sz w:val="36"/>
          <w:szCs w:val="36"/>
        </w:rPr>
        <w:t>de lecture</w:t>
      </w:r>
    </w:p>
    <w:p w:rsidR="003870CD" w:rsidRPr="00503DAC" w:rsidRDefault="003870CD" w:rsidP="00663DFE">
      <w:pPr>
        <w:autoSpaceDE w:val="0"/>
        <w:autoSpaceDN w:val="0"/>
        <w:adjustRightInd w:val="0"/>
        <w:spacing w:after="0" w:line="240" w:lineRule="auto"/>
        <w:rPr>
          <w:rFonts w:cs="Arial"/>
          <w:sz w:val="36"/>
          <w:szCs w:val="36"/>
        </w:rPr>
      </w:pPr>
    </w:p>
    <w:p w:rsidR="00663DFE" w:rsidRPr="00503DAC" w:rsidRDefault="008427C5" w:rsidP="00663DFE">
      <w:pPr>
        <w:autoSpaceDE w:val="0"/>
        <w:autoSpaceDN w:val="0"/>
        <w:adjustRightInd w:val="0"/>
        <w:spacing w:after="0" w:line="240" w:lineRule="auto"/>
        <w:rPr>
          <w:rFonts w:cs="Arial"/>
          <w:sz w:val="36"/>
          <w:szCs w:val="36"/>
        </w:rPr>
      </w:pPr>
      <w:r w:rsidRPr="00503DAC">
        <w:rPr>
          <w:rFonts w:cs="Arial"/>
          <w:b/>
          <w:sz w:val="24"/>
          <w:szCs w:val="24"/>
        </w:rPr>
        <w:t xml:space="preserve">(1) </w:t>
      </w:r>
      <w:r w:rsidR="00663DFE" w:rsidRPr="00503DAC">
        <w:rPr>
          <w:rFonts w:cs="Arial"/>
          <w:b/>
          <w:sz w:val="24"/>
          <w:szCs w:val="24"/>
        </w:rPr>
        <w:t xml:space="preserve">BUTLEN Max, </w:t>
      </w:r>
      <w:r w:rsidR="00663DFE" w:rsidRPr="00503DAC">
        <w:rPr>
          <w:rFonts w:cs="Arial"/>
          <w:b/>
          <w:i/>
          <w:sz w:val="24"/>
          <w:szCs w:val="24"/>
        </w:rPr>
        <w:t>Que faire des stéréotypes que la littérature adresse à la jeunesse </w:t>
      </w:r>
      <w:proofErr w:type="gramStart"/>
      <w:r w:rsidR="00663DFE" w:rsidRPr="00503DAC">
        <w:rPr>
          <w:rFonts w:cs="Arial"/>
          <w:b/>
          <w:i/>
          <w:sz w:val="24"/>
          <w:szCs w:val="24"/>
        </w:rPr>
        <w:t>?</w:t>
      </w:r>
      <w:r w:rsidR="00EF40F6" w:rsidRPr="00503DAC">
        <w:rPr>
          <w:rFonts w:cs="Arial"/>
          <w:b/>
          <w:sz w:val="24"/>
          <w:szCs w:val="24"/>
        </w:rPr>
        <w:t>FA</w:t>
      </w:r>
      <w:proofErr w:type="gramEnd"/>
      <w:r w:rsidR="00EF40F6" w:rsidRPr="00503DAC">
        <w:rPr>
          <w:rFonts w:cs="Arial"/>
          <w:b/>
          <w:sz w:val="24"/>
          <w:szCs w:val="24"/>
        </w:rPr>
        <w:t xml:space="preserve"> n°149, 2005, repris dans </w:t>
      </w:r>
      <w:r w:rsidR="00663DFE" w:rsidRPr="00503DAC">
        <w:rPr>
          <w:rFonts w:cs="Arial"/>
          <w:b/>
          <w:i/>
          <w:sz w:val="24"/>
          <w:szCs w:val="24"/>
        </w:rPr>
        <w:t>Enseigner la littérature de jeunesse,</w:t>
      </w:r>
      <w:r w:rsidR="00194036" w:rsidRPr="00503DAC">
        <w:rPr>
          <w:rFonts w:cs="Arial"/>
          <w:b/>
          <w:i/>
          <w:sz w:val="24"/>
          <w:szCs w:val="24"/>
        </w:rPr>
        <w:t xml:space="preserve"> </w:t>
      </w:r>
      <w:r w:rsidR="00663DFE" w:rsidRPr="00503DAC">
        <w:rPr>
          <w:rStyle w:val="lev"/>
          <w:sz w:val="24"/>
          <w:szCs w:val="24"/>
        </w:rPr>
        <w:t xml:space="preserve">Le Français aujourd'hui, Hors-série,  </w:t>
      </w:r>
      <w:r w:rsidR="00663DFE" w:rsidRPr="00503DAC">
        <w:rPr>
          <w:rFonts w:cs="Arial"/>
          <w:b/>
          <w:sz w:val="24"/>
          <w:szCs w:val="24"/>
        </w:rPr>
        <w:t>Armand Colin 2008</w:t>
      </w:r>
      <w:r w:rsidR="00EF40F6" w:rsidRPr="00503DAC">
        <w:rPr>
          <w:rStyle w:val="Marquenotebasdepage"/>
          <w:rFonts w:cs="Arial"/>
          <w:b/>
          <w:sz w:val="24"/>
          <w:szCs w:val="24"/>
        </w:rPr>
        <w:footnoteReference w:id="1"/>
      </w:r>
      <w:r w:rsidR="004F5CC3" w:rsidRPr="00503DAC">
        <w:rPr>
          <w:rFonts w:cs="Arial"/>
          <w:b/>
          <w:sz w:val="24"/>
          <w:szCs w:val="24"/>
        </w:rPr>
        <w:t>(p.195 sq.).</w:t>
      </w:r>
    </w:p>
    <w:p w:rsidR="00EF40F6" w:rsidRPr="00503DAC" w:rsidRDefault="00EF40F6" w:rsidP="00663DFE">
      <w:pPr>
        <w:autoSpaceDE w:val="0"/>
        <w:autoSpaceDN w:val="0"/>
        <w:adjustRightInd w:val="0"/>
        <w:spacing w:after="0" w:line="240" w:lineRule="auto"/>
        <w:rPr>
          <w:rFonts w:cs="Arial"/>
          <w:b/>
          <w:sz w:val="24"/>
          <w:szCs w:val="24"/>
        </w:rPr>
      </w:pPr>
    </w:p>
    <w:p w:rsidR="00EF40F6" w:rsidRPr="00503DAC" w:rsidRDefault="00D255F8" w:rsidP="000B017C">
      <w:pPr>
        <w:autoSpaceDE w:val="0"/>
        <w:autoSpaceDN w:val="0"/>
        <w:adjustRightInd w:val="0"/>
        <w:spacing w:after="0" w:line="240" w:lineRule="auto"/>
        <w:rPr>
          <w:rFonts w:cs="Arial"/>
          <w:sz w:val="24"/>
          <w:szCs w:val="24"/>
        </w:rPr>
      </w:pPr>
      <w:r w:rsidRPr="00503DAC">
        <w:rPr>
          <w:rFonts w:cs="Arial"/>
          <w:sz w:val="24"/>
          <w:szCs w:val="24"/>
        </w:rPr>
        <w:t xml:space="preserve">Cet article </w:t>
      </w:r>
      <w:r w:rsidR="00EF40F6" w:rsidRPr="00503DAC">
        <w:rPr>
          <w:rFonts w:cs="Arial"/>
          <w:sz w:val="24"/>
          <w:szCs w:val="24"/>
        </w:rPr>
        <w:t xml:space="preserve">analyse ce que recouvre la catégorie du </w:t>
      </w:r>
      <w:r w:rsidR="00EF40F6" w:rsidRPr="00503DAC">
        <w:rPr>
          <w:rFonts w:cs="Arial"/>
          <w:b/>
          <w:sz w:val="24"/>
          <w:szCs w:val="24"/>
        </w:rPr>
        <w:t>stéréotype</w:t>
      </w:r>
      <w:r w:rsidR="00EF40F6" w:rsidRPr="00503DAC">
        <w:rPr>
          <w:rFonts w:cs="Arial"/>
          <w:sz w:val="24"/>
          <w:szCs w:val="24"/>
        </w:rPr>
        <w:t xml:space="preserve">, expliquant par là pour quelles raisons elle est </w:t>
      </w:r>
      <w:r w:rsidR="00CF6A60" w:rsidRPr="00503DAC">
        <w:rPr>
          <w:rFonts w:cs="Arial"/>
          <w:sz w:val="24"/>
          <w:szCs w:val="24"/>
        </w:rPr>
        <w:t xml:space="preserve">« ordinairement assez dépréciée », mais montre </w:t>
      </w:r>
      <w:r w:rsidRPr="00503DAC">
        <w:rPr>
          <w:rFonts w:cs="Arial"/>
          <w:sz w:val="24"/>
          <w:szCs w:val="24"/>
        </w:rPr>
        <w:t>aussi qu’</w:t>
      </w:r>
      <w:r w:rsidR="00CF6A60" w:rsidRPr="00503DAC">
        <w:rPr>
          <w:rFonts w:cs="Arial"/>
          <w:sz w:val="24"/>
          <w:szCs w:val="24"/>
        </w:rPr>
        <w:t xml:space="preserve">elle « entre de façon inévitable dans la formation des jeunes lecteurs ».  Citant Ruth </w:t>
      </w:r>
      <w:proofErr w:type="spellStart"/>
      <w:r w:rsidR="00CF6A60" w:rsidRPr="00503DAC">
        <w:rPr>
          <w:rFonts w:cs="Arial"/>
          <w:sz w:val="24"/>
          <w:szCs w:val="24"/>
        </w:rPr>
        <w:t>Amossy</w:t>
      </w:r>
      <w:proofErr w:type="spellEnd"/>
      <w:r w:rsidR="00CF6A60" w:rsidRPr="00503DAC">
        <w:rPr>
          <w:rStyle w:val="Marquenotebasdepage"/>
          <w:rFonts w:cs="Arial"/>
          <w:sz w:val="24"/>
          <w:szCs w:val="24"/>
        </w:rPr>
        <w:footnoteReference w:id="2"/>
      </w:r>
      <w:r w:rsidR="00CF6A60" w:rsidRPr="00503DAC">
        <w:rPr>
          <w:rFonts w:cs="Arial"/>
          <w:sz w:val="24"/>
          <w:szCs w:val="24"/>
        </w:rPr>
        <w:t>, l</w:t>
      </w:r>
      <w:r w:rsidRPr="00503DAC">
        <w:rPr>
          <w:rFonts w:cs="Arial"/>
          <w:sz w:val="24"/>
          <w:szCs w:val="24"/>
        </w:rPr>
        <w:t>’auteur</w:t>
      </w:r>
      <w:r w:rsidR="00CF6A60" w:rsidRPr="00503DAC">
        <w:rPr>
          <w:rFonts w:cs="Arial"/>
          <w:sz w:val="24"/>
          <w:szCs w:val="24"/>
        </w:rPr>
        <w:t xml:space="preserve"> rappelle que les stéréotypes « sont </w:t>
      </w:r>
      <w:r w:rsidR="00CF6A60" w:rsidRPr="00503DAC">
        <w:rPr>
          <w:rFonts w:cs="Arial"/>
          <w:b/>
          <w:sz w:val="24"/>
          <w:szCs w:val="24"/>
        </w:rPr>
        <w:t>constitutifs des textes</w:t>
      </w:r>
      <w:r w:rsidR="00CF6A60" w:rsidRPr="00503DAC">
        <w:rPr>
          <w:rFonts w:cs="Arial"/>
          <w:sz w:val="24"/>
          <w:szCs w:val="24"/>
        </w:rPr>
        <w:t xml:space="preserve"> qui peuvent s’en jouer mais non s’en passer ».</w:t>
      </w:r>
      <w:r w:rsidR="0053161E" w:rsidRPr="00503DAC">
        <w:rPr>
          <w:rFonts w:cs="Arial"/>
          <w:sz w:val="24"/>
          <w:szCs w:val="24"/>
        </w:rPr>
        <w:t xml:space="preserve"> Il importe donc, à l’école, de « construire la culture littéraire de chaque élève par </w:t>
      </w:r>
      <w:r w:rsidR="0053161E" w:rsidRPr="00503DAC">
        <w:rPr>
          <w:rFonts w:cs="Arial"/>
          <w:b/>
          <w:sz w:val="24"/>
          <w:szCs w:val="24"/>
        </w:rPr>
        <w:t>familiarisation avec des formes</w:t>
      </w:r>
      <w:r w:rsidR="0053161E" w:rsidRPr="00503DAC">
        <w:rPr>
          <w:rFonts w:cs="Arial"/>
          <w:sz w:val="24"/>
          <w:szCs w:val="24"/>
        </w:rPr>
        <w:t xml:space="preserve"> (…) qui lui permettront (…) d’effectuer des repérages, d’installer un horizon d’attente, de devenir progressivement critique à l’égard de schémas trop éculés, d’être sensible à des variations » qui seront étudiées plus précisément au collège et au lycée. Il plaide donc pour « un temps d’</w:t>
      </w:r>
      <w:r w:rsidR="0053161E" w:rsidRPr="00503DAC">
        <w:rPr>
          <w:rFonts w:cs="Arial"/>
          <w:b/>
          <w:sz w:val="24"/>
          <w:szCs w:val="24"/>
        </w:rPr>
        <w:t>appropriation</w:t>
      </w:r>
      <w:r w:rsidR="0053161E" w:rsidRPr="00503DAC">
        <w:rPr>
          <w:rFonts w:cs="Arial"/>
          <w:sz w:val="24"/>
          <w:szCs w:val="24"/>
        </w:rPr>
        <w:t xml:space="preserve"> suffisant des textes-sources » à l’école primaire. </w:t>
      </w:r>
    </w:p>
    <w:p w:rsidR="004F5CC3" w:rsidRPr="00503DAC" w:rsidRDefault="004F5CC3" w:rsidP="000B017C">
      <w:pPr>
        <w:autoSpaceDE w:val="0"/>
        <w:autoSpaceDN w:val="0"/>
        <w:adjustRightInd w:val="0"/>
        <w:spacing w:after="0" w:line="240" w:lineRule="auto"/>
        <w:rPr>
          <w:rFonts w:cs="Arial"/>
          <w:sz w:val="24"/>
          <w:szCs w:val="24"/>
        </w:rPr>
      </w:pPr>
    </w:p>
    <w:p w:rsidR="004F5CC3" w:rsidRPr="00503DAC" w:rsidRDefault="008427C5" w:rsidP="004F5CC3">
      <w:pPr>
        <w:autoSpaceDE w:val="0"/>
        <w:autoSpaceDN w:val="0"/>
        <w:adjustRightInd w:val="0"/>
        <w:spacing w:after="0" w:line="240" w:lineRule="auto"/>
        <w:rPr>
          <w:rFonts w:cs="Arial"/>
          <w:b/>
          <w:sz w:val="24"/>
          <w:szCs w:val="24"/>
        </w:rPr>
      </w:pPr>
      <w:r w:rsidRPr="00503DAC">
        <w:rPr>
          <w:rFonts w:cs="Arial"/>
          <w:b/>
          <w:sz w:val="24"/>
          <w:szCs w:val="24"/>
        </w:rPr>
        <w:t xml:space="preserve">(2) </w:t>
      </w:r>
      <w:r w:rsidR="004F5CC3" w:rsidRPr="00503DAC">
        <w:rPr>
          <w:rFonts w:cs="Arial"/>
          <w:b/>
          <w:sz w:val="24"/>
          <w:szCs w:val="24"/>
        </w:rPr>
        <w:t xml:space="preserve">CRINON  Jacques, </w:t>
      </w:r>
      <w:r w:rsidR="004F5CC3" w:rsidRPr="00503DAC">
        <w:rPr>
          <w:rFonts w:cs="Arial"/>
          <w:b/>
          <w:i/>
          <w:sz w:val="24"/>
          <w:szCs w:val="24"/>
        </w:rPr>
        <w:t>Une première culture littéraire</w:t>
      </w:r>
      <w:r w:rsidR="004F5CC3" w:rsidRPr="00503DAC">
        <w:rPr>
          <w:rFonts w:cs="Arial"/>
          <w:b/>
          <w:sz w:val="24"/>
          <w:szCs w:val="24"/>
        </w:rPr>
        <w:t xml:space="preserve">, in </w:t>
      </w:r>
      <w:r w:rsidR="004F5CC3" w:rsidRPr="00503DAC">
        <w:rPr>
          <w:rFonts w:cs="Arial"/>
          <w:b/>
          <w:i/>
          <w:sz w:val="24"/>
          <w:szCs w:val="24"/>
        </w:rPr>
        <w:t>La littérature de jeunesse, une nouvelle discipline scolaire </w:t>
      </w:r>
      <w:proofErr w:type="gramStart"/>
      <w:r w:rsidR="004F5CC3" w:rsidRPr="00503DAC">
        <w:rPr>
          <w:rFonts w:cs="Arial"/>
          <w:b/>
          <w:i/>
          <w:sz w:val="24"/>
          <w:szCs w:val="24"/>
        </w:rPr>
        <w:t>?</w:t>
      </w:r>
      <w:r w:rsidR="004F5CC3" w:rsidRPr="00503DAC">
        <w:rPr>
          <w:rFonts w:cs="Arial"/>
          <w:b/>
          <w:sz w:val="24"/>
          <w:szCs w:val="24"/>
        </w:rPr>
        <w:t>,</w:t>
      </w:r>
      <w:proofErr w:type="gramEnd"/>
      <w:r w:rsidR="004F5CC3" w:rsidRPr="00503DAC">
        <w:rPr>
          <w:rFonts w:cs="Arial"/>
          <w:b/>
          <w:sz w:val="24"/>
          <w:szCs w:val="24"/>
        </w:rPr>
        <w:t xml:space="preserve"> Les cahiers pédagogiques  n°462, avril 2008 (p.31 sq.)</w:t>
      </w:r>
    </w:p>
    <w:p w:rsidR="00E36439" w:rsidRPr="00503DAC" w:rsidRDefault="00E36439" w:rsidP="004F5CC3">
      <w:pPr>
        <w:autoSpaceDE w:val="0"/>
        <w:autoSpaceDN w:val="0"/>
        <w:adjustRightInd w:val="0"/>
        <w:spacing w:after="0" w:line="240" w:lineRule="auto"/>
        <w:rPr>
          <w:rFonts w:cs="Arial"/>
          <w:b/>
          <w:sz w:val="24"/>
          <w:szCs w:val="24"/>
        </w:rPr>
      </w:pPr>
    </w:p>
    <w:p w:rsidR="00EC4543" w:rsidRPr="00503DAC" w:rsidRDefault="00E36439" w:rsidP="004F5CC3">
      <w:pPr>
        <w:autoSpaceDE w:val="0"/>
        <w:autoSpaceDN w:val="0"/>
        <w:adjustRightInd w:val="0"/>
        <w:spacing w:after="0" w:line="240" w:lineRule="auto"/>
        <w:rPr>
          <w:rFonts w:cs="Arial"/>
          <w:sz w:val="24"/>
          <w:szCs w:val="24"/>
        </w:rPr>
      </w:pPr>
      <w:r w:rsidRPr="00503DAC">
        <w:rPr>
          <w:rFonts w:cs="Arial"/>
          <w:sz w:val="24"/>
          <w:szCs w:val="24"/>
        </w:rPr>
        <w:t>Parmi les idées directrices de l’ouvrage</w:t>
      </w:r>
      <w:r w:rsidR="00EC4543" w:rsidRPr="00503DAC">
        <w:rPr>
          <w:rFonts w:cs="Arial"/>
          <w:sz w:val="24"/>
          <w:szCs w:val="24"/>
        </w:rPr>
        <w:t xml:space="preserve"> collectif</w:t>
      </w:r>
      <w:r w:rsidRPr="00503DAC">
        <w:rPr>
          <w:rStyle w:val="Marquenotebasdepage"/>
          <w:rFonts w:cs="Arial"/>
          <w:sz w:val="24"/>
          <w:szCs w:val="24"/>
        </w:rPr>
        <w:footnoteReference w:id="3"/>
      </w:r>
      <w:r w:rsidR="00A96952">
        <w:rPr>
          <w:rFonts w:cs="Arial"/>
          <w:sz w:val="24"/>
          <w:szCs w:val="24"/>
        </w:rPr>
        <w:t xml:space="preserve"> </w:t>
      </w:r>
      <w:r w:rsidR="00D255F8" w:rsidRPr="00503DAC">
        <w:rPr>
          <w:rFonts w:cs="Arial"/>
          <w:sz w:val="24"/>
          <w:szCs w:val="24"/>
        </w:rPr>
        <w:t xml:space="preserve">auquel il a participé </w:t>
      </w:r>
      <w:r w:rsidRPr="00503DAC">
        <w:rPr>
          <w:rFonts w:cs="Arial"/>
          <w:sz w:val="24"/>
          <w:szCs w:val="24"/>
        </w:rPr>
        <w:t xml:space="preserve">peu de temps auparavant,  Jacques </w:t>
      </w:r>
      <w:proofErr w:type="spellStart"/>
      <w:r w:rsidRPr="00503DAC">
        <w:rPr>
          <w:rFonts w:cs="Arial"/>
          <w:sz w:val="24"/>
          <w:szCs w:val="24"/>
        </w:rPr>
        <w:t>Crinon</w:t>
      </w:r>
      <w:proofErr w:type="spellEnd"/>
      <w:r w:rsidRPr="00503DAC">
        <w:rPr>
          <w:rFonts w:cs="Arial"/>
          <w:sz w:val="24"/>
          <w:szCs w:val="24"/>
        </w:rPr>
        <w:t xml:space="preserve"> revient ici  sur </w:t>
      </w:r>
      <w:r w:rsidR="00D255F8" w:rsidRPr="00503DAC">
        <w:rPr>
          <w:rFonts w:cs="Arial"/>
          <w:sz w:val="24"/>
          <w:szCs w:val="24"/>
        </w:rPr>
        <w:t>l’</w:t>
      </w:r>
      <w:r w:rsidRPr="00503DAC">
        <w:rPr>
          <w:rFonts w:cs="Arial"/>
          <w:sz w:val="24"/>
          <w:szCs w:val="24"/>
        </w:rPr>
        <w:t xml:space="preserve">enjeu d’une « première culture littéraire » : il s’agit de faire construire aux élèves un ensemble de </w:t>
      </w:r>
      <w:r w:rsidRPr="00503DAC">
        <w:rPr>
          <w:rFonts w:cs="Arial"/>
          <w:b/>
          <w:sz w:val="24"/>
          <w:szCs w:val="24"/>
        </w:rPr>
        <w:t>connaissances partagées</w:t>
      </w:r>
      <w:r w:rsidRPr="00503DAC">
        <w:rPr>
          <w:rFonts w:cs="Arial"/>
          <w:sz w:val="24"/>
          <w:szCs w:val="24"/>
        </w:rPr>
        <w:t xml:space="preserve"> « qui sont autant de références communes ». </w:t>
      </w:r>
      <w:r w:rsidR="00D255F8" w:rsidRPr="00503DAC">
        <w:rPr>
          <w:rFonts w:cs="Arial"/>
          <w:sz w:val="24"/>
          <w:szCs w:val="24"/>
        </w:rPr>
        <w:t>I</w:t>
      </w:r>
      <w:r w:rsidR="004236B1" w:rsidRPr="00503DAC">
        <w:rPr>
          <w:rFonts w:cs="Arial"/>
          <w:sz w:val="24"/>
          <w:szCs w:val="24"/>
        </w:rPr>
        <w:t xml:space="preserve">l souligne que la littérature, « en parlant du monde, </w:t>
      </w:r>
      <w:r w:rsidR="004236B1" w:rsidRPr="00503DAC">
        <w:rPr>
          <w:rFonts w:cs="Arial"/>
          <w:sz w:val="24"/>
          <w:szCs w:val="24"/>
        </w:rPr>
        <w:lastRenderedPageBreak/>
        <w:t xml:space="preserve">l’organise en </w:t>
      </w:r>
      <w:r w:rsidR="004236B1" w:rsidRPr="00503DAC">
        <w:rPr>
          <w:rFonts w:cs="Arial"/>
          <w:b/>
          <w:sz w:val="24"/>
          <w:szCs w:val="24"/>
        </w:rPr>
        <w:t>catégories implicites</w:t>
      </w:r>
      <w:r w:rsidR="004236B1" w:rsidRPr="00503DAC">
        <w:rPr>
          <w:rFonts w:cs="Arial"/>
          <w:sz w:val="24"/>
          <w:szCs w:val="24"/>
        </w:rPr>
        <w:t>. »</w:t>
      </w:r>
      <w:r w:rsidR="00EC4543" w:rsidRPr="00503DAC">
        <w:rPr>
          <w:rFonts w:cs="Arial"/>
          <w:sz w:val="24"/>
          <w:szCs w:val="24"/>
        </w:rPr>
        <w:t xml:space="preserve"> Il écarte l’idée de travailler par thème</w:t>
      </w:r>
      <w:r w:rsidR="00D255F8" w:rsidRPr="00503DAC">
        <w:rPr>
          <w:rFonts w:cs="Arial"/>
          <w:sz w:val="24"/>
          <w:szCs w:val="24"/>
        </w:rPr>
        <w:t xml:space="preserve">, </w:t>
      </w:r>
      <w:r w:rsidR="00EC4543" w:rsidRPr="00503DAC">
        <w:rPr>
          <w:rFonts w:cs="Arial"/>
          <w:sz w:val="24"/>
          <w:szCs w:val="24"/>
        </w:rPr>
        <w:t xml:space="preserve">ce qui peut engendrer des confusions entre « objets du savoir scolaire » et « expérience sensible », alors qu’il s’agit d’opérer « la construction progressive d’objets propres à la littérature ». </w:t>
      </w:r>
    </w:p>
    <w:p w:rsidR="00E36439" w:rsidRPr="00503DAC" w:rsidRDefault="004236B1" w:rsidP="004F5CC3">
      <w:pPr>
        <w:autoSpaceDE w:val="0"/>
        <w:autoSpaceDN w:val="0"/>
        <w:adjustRightInd w:val="0"/>
        <w:spacing w:after="0" w:line="240" w:lineRule="auto"/>
        <w:rPr>
          <w:rFonts w:cs="Arial"/>
          <w:sz w:val="24"/>
          <w:szCs w:val="24"/>
        </w:rPr>
      </w:pPr>
      <w:r w:rsidRPr="00503DAC">
        <w:rPr>
          <w:rFonts w:cs="Arial"/>
          <w:sz w:val="24"/>
          <w:szCs w:val="24"/>
        </w:rPr>
        <w:t xml:space="preserve">Il préfère </w:t>
      </w:r>
      <w:r w:rsidR="00EC4543" w:rsidRPr="00503DAC">
        <w:rPr>
          <w:rFonts w:cs="Arial"/>
          <w:sz w:val="24"/>
          <w:szCs w:val="24"/>
        </w:rPr>
        <w:t xml:space="preserve">à celui </w:t>
      </w:r>
      <w:r w:rsidRPr="00503DAC">
        <w:rPr>
          <w:rFonts w:cs="Arial"/>
          <w:sz w:val="24"/>
          <w:szCs w:val="24"/>
        </w:rPr>
        <w:t xml:space="preserve">de « genre » </w:t>
      </w:r>
      <w:r w:rsidR="00EC4543" w:rsidRPr="00503DAC">
        <w:rPr>
          <w:rFonts w:cs="Arial"/>
          <w:sz w:val="24"/>
          <w:szCs w:val="24"/>
        </w:rPr>
        <w:t xml:space="preserve">le terme </w:t>
      </w:r>
      <w:r w:rsidRPr="00503DAC">
        <w:rPr>
          <w:rFonts w:cs="Arial"/>
          <w:sz w:val="24"/>
          <w:szCs w:val="24"/>
        </w:rPr>
        <w:t>de « </w:t>
      </w:r>
      <w:r w:rsidRPr="00503DAC">
        <w:rPr>
          <w:rFonts w:cs="Arial"/>
          <w:b/>
          <w:sz w:val="24"/>
          <w:szCs w:val="24"/>
        </w:rPr>
        <w:t>figure littéraire</w:t>
      </w:r>
      <w:r w:rsidRPr="00503DAC">
        <w:rPr>
          <w:rFonts w:cs="Arial"/>
          <w:sz w:val="24"/>
          <w:szCs w:val="24"/>
        </w:rPr>
        <w:t> » pour désigner « la ruse, le pacte avec le diable, la métamorphose</w:t>
      </w:r>
      <w:r w:rsidR="00EC4543" w:rsidRPr="00503DAC">
        <w:rPr>
          <w:rFonts w:cs="Arial"/>
          <w:sz w:val="24"/>
          <w:szCs w:val="24"/>
        </w:rPr>
        <w:t>, l’énigme, la promesse, la liberté</w:t>
      </w:r>
      <w:r w:rsidRPr="00503DAC">
        <w:rPr>
          <w:rFonts w:cs="Arial"/>
          <w:sz w:val="24"/>
          <w:szCs w:val="24"/>
        </w:rPr>
        <w:t xml:space="preserve"> », et bien d’autres.  Choisissant de développer celle de la ruse, il montre qu’elle apparait dans divers domaines textuels, s’incarne différemment selon les époques et les cultures. Faire lire aux élèves « des textes nombreux, divers, regroupés en fonction de ces figures », c’est </w:t>
      </w:r>
      <w:r w:rsidR="00EC4543" w:rsidRPr="00503DAC">
        <w:rPr>
          <w:rFonts w:cs="Arial"/>
          <w:sz w:val="24"/>
          <w:szCs w:val="24"/>
        </w:rPr>
        <w:t>« </w:t>
      </w:r>
      <w:r w:rsidRPr="00503DAC">
        <w:rPr>
          <w:rFonts w:cs="Arial"/>
          <w:b/>
          <w:sz w:val="24"/>
          <w:szCs w:val="24"/>
        </w:rPr>
        <w:t xml:space="preserve">mettre un accent particulier </w:t>
      </w:r>
      <w:r w:rsidR="00EC4543" w:rsidRPr="00503DAC">
        <w:rPr>
          <w:rFonts w:cs="Arial"/>
          <w:b/>
          <w:sz w:val="24"/>
          <w:szCs w:val="24"/>
        </w:rPr>
        <w:t>sur ce par quoi le récit fait sens</w:t>
      </w:r>
      <w:r w:rsidR="00EC4543" w:rsidRPr="00503DAC">
        <w:rPr>
          <w:rFonts w:cs="Arial"/>
          <w:sz w:val="24"/>
          <w:szCs w:val="24"/>
        </w:rPr>
        <w:t xml:space="preserve"> ». Sans aller jusqu’à construire des listes de figures et d’œuvres qui s’y rattachent, l’objectif est que les élèves « gardent en mémoire » ces textes comme « points de référence ». En effet, « expliciter avec les élèves les ressemblances entre les œuvres et provoquer ces rapprochements peut donner, en particulier aux élèves en difficulté, </w:t>
      </w:r>
      <w:r w:rsidR="00EC4543" w:rsidRPr="00503DAC">
        <w:rPr>
          <w:rFonts w:cs="Arial"/>
          <w:b/>
          <w:sz w:val="24"/>
          <w:szCs w:val="24"/>
        </w:rPr>
        <w:t>des clés</w:t>
      </w:r>
      <w:r w:rsidR="00EC4543" w:rsidRPr="00503DAC">
        <w:rPr>
          <w:rFonts w:cs="Arial"/>
          <w:sz w:val="24"/>
          <w:szCs w:val="24"/>
        </w:rPr>
        <w:t xml:space="preserve"> que les grands lecteurs acquièrent seuls et implicitement. » </w:t>
      </w:r>
    </w:p>
    <w:p w:rsidR="004F5CC3" w:rsidRPr="00503DAC" w:rsidRDefault="004F5CC3" w:rsidP="000B017C">
      <w:pPr>
        <w:autoSpaceDE w:val="0"/>
        <w:autoSpaceDN w:val="0"/>
        <w:adjustRightInd w:val="0"/>
        <w:spacing w:after="0" w:line="240" w:lineRule="auto"/>
        <w:rPr>
          <w:rFonts w:cs="Arial"/>
          <w:b/>
          <w:sz w:val="24"/>
          <w:szCs w:val="24"/>
        </w:rPr>
      </w:pPr>
    </w:p>
    <w:p w:rsidR="000B017C" w:rsidRPr="00503DAC" w:rsidRDefault="008427C5" w:rsidP="000B017C">
      <w:pPr>
        <w:autoSpaceDE w:val="0"/>
        <w:autoSpaceDN w:val="0"/>
        <w:adjustRightInd w:val="0"/>
        <w:spacing w:after="0" w:line="240" w:lineRule="auto"/>
        <w:rPr>
          <w:rFonts w:cs="Arial"/>
          <w:b/>
          <w:sz w:val="24"/>
          <w:szCs w:val="24"/>
        </w:rPr>
      </w:pPr>
      <w:r w:rsidRPr="00503DAC">
        <w:rPr>
          <w:rFonts w:cs="Arial"/>
          <w:b/>
          <w:sz w:val="24"/>
          <w:szCs w:val="24"/>
        </w:rPr>
        <w:t xml:space="preserve">(3) </w:t>
      </w:r>
      <w:r w:rsidR="00933985" w:rsidRPr="00503DAC">
        <w:rPr>
          <w:rFonts w:cs="Arial"/>
          <w:b/>
          <w:sz w:val="24"/>
          <w:szCs w:val="24"/>
        </w:rPr>
        <w:t xml:space="preserve">DAVID Jacques, </w:t>
      </w:r>
      <w:r w:rsidR="00EF40F6" w:rsidRPr="00503DAC">
        <w:rPr>
          <w:rFonts w:cs="Arial"/>
          <w:b/>
          <w:sz w:val="24"/>
          <w:szCs w:val="24"/>
        </w:rPr>
        <w:t>M</w:t>
      </w:r>
      <w:r w:rsidR="005970B3" w:rsidRPr="00503DAC">
        <w:rPr>
          <w:rFonts w:cs="Arial"/>
          <w:b/>
          <w:sz w:val="24"/>
          <w:szCs w:val="24"/>
        </w:rPr>
        <w:t>ARTIN</w:t>
      </w:r>
      <w:r w:rsidR="00EF40F6" w:rsidRPr="00503DAC">
        <w:rPr>
          <w:rFonts w:cs="Arial"/>
          <w:b/>
          <w:sz w:val="24"/>
          <w:szCs w:val="24"/>
        </w:rPr>
        <w:t xml:space="preserve"> Serge &amp; P</w:t>
      </w:r>
      <w:r w:rsidR="005970B3" w:rsidRPr="00503DAC">
        <w:rPr>
          <w:rFonts w:cs="Arial"/>
          <w:b/>
          <w:sz w:val="24"/>
          <w:szCs w:val="24"/>
        </w:rPr>
        <w:t xml:space="preserve">ERROT Annie, </w:t>
      </w:r>
      <w:r w:rsidR="00EF40F6" w:rsidRPr="00503DAC">
        <w:rPr>
          <w:rFonts w:cs="Arial"/>
          <w:b/>
          <w:i/>
          <w:sz w:val="24"/>
          <w:szCs w:val="24"/>
        </w:rPr>
        <w:t>Grouper des textes à l’école élémentaire</w:t>
      </w:r>
      <w:r w:rsidR="00EF40F6" w:rsidRPr="00503DAC">
        <w:rPr>
          <w:rFonts w:cs="Arial"/>
          <w:b/>
          <w:sz w:val="24"/>
          <w:szCs w:val="24"/>
        </w:rPr>
        <w:t>, FA n°97, 1992, repris dans</w:t>
      </w:r>
      <w:r w:rsidR="00A96952">
        <w:rPr>
          <w:rFonts w:cs="Arial"/>
          <w:b/>
          <w:sz w:val="24"/>
          <w:szCs w:val="24"/>
        </w:rPr>
        <w:t xml:space="preserve"> </w:t>
      </w:r>
      <w:r w:rsidR="000B017C" w:rsidRPr="00503DAC">
        <w:rPr>
          <w:rFonts w:cs="Arial"/>
          <w:b/>
          <w:i/>
          <w:sz w:val="24"/>
          <w:szCs w:val="24"/>
        </w:rPr>
        <w:t>Enseigner la littérature de jeunesse,</w:t>
      </w:r>
      <w:r w:rsidR="00A96952">
        <w:rPr>
          <w:rFonts w:cs="Arial"/>
          <w:b/>
          <w:i/>
          <w:sz w:val="24"/>
          <w:szCs w:val="24"/>
        </w:rPr>
        <w:t xml:space="preserve"> </w:t>
      </w:r>
      <w:r w:rsidR="000B017C" w:rsidRPr="00503DAC">
        <w:rPr>
          <w:rStyle w:val="lev"/>
          <w:sz w:val="24"/>
          <w:szCs w:val="24"/>
        </w:rPr>
        <w:t xml:space="preserve">Le Français aujourd'hui, Hors-série,  </w:t>
      </w:r>
      <w:r w:rsidR="000B017C" w:rsidRPr="00503DAC">
        <w:rPr>
          <w:rFonts w:cs="Arial"/>
          <w:b/>
          <w:sz w:val="24"/>
          <w:szCs w:val="24"/>
        </w:rPr>
        <w:t>Armand Colin</w:t>
      </w:r>
      <w:r w:rsidR="00663DFE" w:rsidRPr="00503DAC">
        <w:rPr>
          <w:rFonts w:cs="Arial"/>
          <w:b/>
          <w:sz w:val="24"/>
          <w:szCs w:val="24"/>
        </w:rPr>
        <w:t xml:space="preserve"> 2008</w:t>
      </w:r>
      <w:r w:rsidR="000B017C" w:rsidRPr="00503DAC">
        <w:rPr>
          <w:rStyle w:val="Marquenotebasdepage"/>
          <w:rFonts w:cs="Arial"/>
          <w:b/>
          <w:sz w:val="24"/>
          <w:szCs w:val="24"/>
        </w:rPr>
        <w:footnoteReference w:id="4"/>
      </w:r>
      <w:r w:rsidR="00A96952">
        <w:rPr>
          <w:rFonts w:cs="Arial"/>
          <w:b/>
          <w:sz w:val="24"/>
          <w:szCs w:val="24"/>
        </w:rPr>
        <w:t xml:space="preserve"> </w:t>
      </w:r>
      <w:r w:rsidR="004F5CC3" w:rsidRPr="00503DAC">
        <w:rPr>
          <w:rFonts w:cs="Arial"/>
          <w:b/>
          <w:sz w:val="24"/>
          <w:szCs w:val="24"/>
        </w:rPr>
        <w:t>(p.85 sq</w:t>
      </w:r>
      <w:r w:rsidR="000B017C" w:rsidRPr="00503DAC">
        <w:rPr>
          <w:rFonts w:cs="Arial"/>
          <w:b/>
          <w:sz w:val="24"/>
          <w:szCs w:val="24"/>
        </w:rPr>
        <w:t>.</w:t>
      </w:r>
      <w:r w:rsidR="004F5CC3" w:rsidRPr="00503DAC">
        <w:rPr>
          <w:rFonts w:cs="Arial"/>
          <w:b/>
          <w:sz w:val="24"/>
          <w:szCs w:val="24"/>
        </w:rPr>
        <w:t>).</w:t>
      </w:r>
    </w:p>
    <w:p w:rsidR="000B017C" w:rsidRPr="00503DAC" w:rsidRDefault="000B017C" w:rsidP="000B017C">
      <w:pPr>
        <w:autoSpaceDE w:val="0"/>
        <w:autoSpaceDN w:val="0"/>
        <w:adjustRightInd w:val="0"/>
        <w:spacing w:after="0" w:line="240" w:lineRule="auto"/>
        <w:rPr>
          <w:rFonts w:cs="Arial"/>
          <w:b/>
          <w:sz w:val="24"/>
          <w:szCs w:val="24"/>
        </w:rPr>
      </w:pPr>
    </w:p>
    <w:p w:rsidR="000B017C" w:rsidRPr="00503DAC" w:rsidRDefault="000B017C" w:rsidP="000B017C">
      <w:pPr>
        <w:autoSpaceDE w:val="0"/>
        <w:autoSpaceDN w:val="0"/>
        <w:adjustRightInd w:val="0"/>
        <w:spacing w:after="0" w:line="240" w:lineRule="auto"/>
        <w:rPr>
          <w:rFonts w:cs="Arial"/>
          <w:sz w:val="20"/>
          <w:szCs w:val="20"/>
        </w:rPr>
      </w:pPr>
      <w:r w:rsidRPr="00503DAC">
        <w:rPr>
          <w:rFonts w:cs="Arial"/>
          <w:sz w:val="24"/>
          <w:szCs w:val="24"/>
        </w:rPr>
        <w:t xml:space="preserve">Sous le titre </w:t>
      </w:r>
      <w:r w:rsidRPr="00503DAC">
        <w:rPr>
          <w:rFonts w:cs="Arial"/>
          <w:i/>
          <w:sz w:val="24"/>
          <w:szCs w:val="24"/>
        </w:rPr>
        <w:t>1992 : les premiers réseaux de texte à l’école</w:t>
      </w:r>
      <w:r w:rsidRPr="00503DAC">
        <w:rPr>
          <w:rFonts w:cs="Arial"/>
          <w:sz w:val="24"/>
          <w:szCs w:val="24"/>
        </w:rPr>
        <w:t xml:space="preserve">, </w:t>
      </w:r>
      <w:r w:rsidR="006C2BB8" w:rsidRPr="00503DAC">
        <w:rPr>
          <w:rFonts w:cs="Arial"/>
          <w:sz w:val="24"/>
          <w:szCs w:val="24"/>
        </w:rPr>
        <w:t xml:space="preserve">la revue </w:t>
      </w:r>
      <w:r w:rsidR="002B6FDF" w:rsidRPr="00503DAC">
        <w:rPr>
          <w:rFonts w:cs="Arial"/>
          <w:sz w:val="24"/>
          <w:szCs w:val="24"/>
        </w:rPr>
        <w:t>présent</w:t>
      </w:r>
      <w:r w:rsidRPr="00503DAC">
        <w:rPr>
          <w:rFonts w:cs="Arial"/>
          <w:sz w:val="24"/>
          <w:szCs w:val="24"/>
        </w:rPr>
        <w:t>e trois articles</w:t>
      </w:r>
      <w:r w:rsidR="002B6FDF" w:rsidRPr="00503DAC">
        <w:rPr>
          <w:rStyle w:val="Marquenotebasdepage"/>
          <w:rFonts w:cs="Arial"/>
          <w:sz w:val="24"/>
          <w:szCs w:val="24"/>
        </w:rPr>
        <w:footnoteReference w:id="5"/>
      </w:r>
      <w:r w:rsidR="002B6FDF" w:rsidRPr="00503DAC">
        <w:rPr>
          <w:rFonts w:cs="Arial"/>
          <w:sz w:val="24"/>
          <w:szCs w:val="24"/>
        </w:rPr>
        <w:t xml:space="preserve"> qui ne se réfèrent pas expl</w:t>
      </w:r>
      <w:r w:rsidR="00EB622D" w:rsidRPr="00503DAC">
        <w:rPr>
          <w:rFonts w:cs="Arial"/>
          <w:sz w:val="24"/>
          <w:szCs w:val="24"/>
        </w:rPr>
        <w:t xml:space="preserve">icitement à cette notion. Mais, parlant alors </w:t>
      </w:r>
      <w:r w:rsidR="002B6FDF" w:rsidRPr="00503DAC">
        <w:rPr>
          <w:rFonts w:cs="Arial"/>
          <w:sz w:val="24"/>
          <w:szCs w:val="24"/>
        </w:rPr>
        <w:t xml:space="preserve">de </w:t>
      </w:r>
      <w:r w:rsidR="002B6FDF" w:rsidRPr="00503DAC">
        <w:rPr>
          <w:rFonts w:cs="Arial"/>
          <w:i/>
          <w:sz w:val="24"/>
          <w:szCs w:val="24"/>
        </w:rPr>
        <w:t>groupement de textes</w:t>
      </w:r>
      <w:r w:rsidR="002B6FDF" w:rsidRPr="00503DAC">
        <w:rPr>
          <w:rFonts w:cs="Arial"/>
          <w:sz w:val="24"/>
          <w:szCs w:val="24"/>
        </w:rPr>
        <w:t>, on se d</w:t>
      </w:r>
      <w:r w:rsidR="00EB622D" w:rsidRPr="00503DAC">
        <w:rPr>
          <w:rFonts w:cs="Arial"/>
          <w:sz w:val="24"/>
          <w:szCs w:val="24"/>
        </w:rPr>
        <w:t>émarque déjà</w:t>
      </w:r>
      <w:r w:rsidR="002B6FDF" w:rsidRPr="00503DAC">
        <w:rPr>
          <w:rFonts w:cs="Arial"/>
          <w:sz w:val="24"/>
          <w:szCs w:val="24"/>
        </w:rPr>
        <w:t xml:space="preserve"> de l’approche thématique qui a longtemps régné par le fait qu’on se livre à une </w:t>
      </w:r>
      <w:r w:rsidR="006C2BB8" w:rsidRPr="00503DAC">
        <w:rPr>
          <w:rFonts w:cs="Arial"/>
          <w:b/>
          <w:sz w:val="24"/>
          <w:szCs w:val="24"/>
        </w:rPr>
        <w:t>problématisation</w:t>
      </w:r>
      <w:r w:rsidR="006C2BB8" w:rsidRPr="00503DAC">
        <w:rPr>
          <w:rFonts w:cs="Arial"/>
          <w:sz w:val="24"/>
          <w:szCs w:val="24"/>
        </w:rPr>
        <w:t> : « Les notions de personnage, de variations textuelles, de motif narratif</w:t>
      </w:r>
      <w:r w:rsidR="00A96952">
        <w:rPr>
          <w:rFonts w:cs="Arial"/>
          <w:sz w:val="24"/>
          <w:szCs w:val="24"/>
        </w:rPr>
        <w:t xml:space="preserve"> </w:t>
      </w:r>
      <w:r w:rsidR="006C2BB8" w:rsidRPr="00503DAC">
        <w:rPr>
          <w:rFonts w:cs="Arial"/>
          <w:sz w:val="24"/>
          <w:szCs w:val="24"/>
        </w:rPr>
        <w:t xml:space="preserve">et de schème symbolique nous permettent ici d’articuler différentes approches linguistiques et culturelles pour des activités de lecture-écriture. » </w:t>
      </w:r>
      <w:r w:rsidR="00EF40F6" w:rsidRPr="00503DAC">
        <w:rPr>
          <w:rFonts w:cs="Arial"/>
          <w:sz w:val="24"/>
          <w:szCs w:val="24"/>
        </w:rPr>
        <w:t xml:space="preserve">Jacques David </w:t>
      </w:r>
      <w:r w:rsidR="006C2BB8" w:rsidRPr="00503DAC">
        <w:rPr>
          <w:rFonts w:cs="Arial"/>
          <w:sz w:val="24"/>
          <w:szCs w:val="24"/>
        </w:rPr>
        <w:t>souligne que</w:t>
      </w:r>
      <w:r w:rsidR="00EB622D" w:rsidRPr="00503DAC">
        <w:rPr>
          <w:rFonts w:cs="Arial"/>
          <w:sz w:val="24"/>
          <w:szCs w:val="24"/>
        </w:rPr>
        <w:t xml:space="preserve"> son </w:t>
      </w:r>
      <w:r w:rsidR="006C2BB8" w:rsidRPr="00503DAC">
        <w:rPr>
          <w:rFonts w:cs="Arial"/>
          <w:sz w:val="24"/>
          <w:szCs w:val="24"/>
        </w:rPr>
        <w:t xml:space="preserve">« projet consiste moins à trouver les points communs, inévitablement très généraux, à une série de textes qu’à </w:t>
      </w:r>
      <w:r w:rsidR="006C2BB8" w:rsidRPr="00503DAC">
        <w:rPr>
          <w:rFonts w:cs="Arial"/>
          <w:b/>
          <w:sz w:val="24"/>
          <w:szCs w:val="24"/>
        </w:rPr>
        <w:t>saisir les spécificités sous l’apparente similitude</w:t>
      </w:r>
      <w:r w:rsidR="006C2BB8" w:rsidRPr="00503DAC">
        <w:rPr>
          <w:rFonts w:cs="Arial"/>
          <w:sz w:val="24"/>
          <w:szCs w:val="24"/>
        </w:rPr>
        <w:t xml:space="preserve">. » C’est ce qu’il propose en s’intéressant à la distinction « entre </w:t>
      </w:r>
      <w:r w:rsidR="006C2BB8" w:rsidRPr="00503DAC">
        <w:rPr>
          <w:rFonts w:cs="Arial"/>
          <w:i/>
          <w:sz w:val="24"/>
          <w:szCs w:val="24"/>
        </w:rPr>
        <w:t>personnages</w:t>
      </w:r>
      <w:r w:rsidR="006C2BB8" w:rsidRPr="00503DAC">
        <w:rPr>
          <w:rFonts w:cs="Arial"/>
          <w:sz w:val="24"/>
          <w:szCs w:val="24"/>
        </w:rPr>
        <w:t xml:space="preserve"> et </w:t>
      </w:r>
      <w:r w:rsidR="006C2BB8" w:rsidRPr="00503DAC">
        <w:rPr>
          <w:rFonts w:cs="Arial"/>
          <w:i/>
          <w:sz w:val="24"/>
          <w:szCs w:val="24"/>
        </w:rPr>
        <w:t>personnes</w:t>
      </w:r>
      <w:r w:rsidR="006C2BB8" w:rsidRPr="00503DAC">
        <w:rPr>
          <w:rFonts w:cs="Arial"/>
          <w:sz w:val="24"/>
          <w:szCs w:val="24"/>
        </w:rPr>
        <w:t> », à leur qualification</w:t>
      </w:r>
      <w:r w:rsidR="00EB622D" w:rsidRPr="00503DAC">
        <w:rPr>
          <w:rFonts w:cs="Arial"/>
          <w:sz w:val="24"/>
          <w:szCs w:val="24"/>
        </w:rPr>
        <w:t>,</w:t>
      </w:r>
      <w:r w:rsidR="006C2BB8" w:rsidRPr="00503DAC">
        <w:rPr>
          <w:rFonts w:cs="Arial"/>
          <w:sz w:val="24"/>
          <w:szCs w:val="24"/>
        </w:rPr>
        <w:t xml:space="preserve"> et aux « différents modes d’</w:t>
      </w:r>
      <w:r w:rsidR="006C2BB8" w:rsidRPr="00503DAC">
        <w:rPr>
          <w:rFonts w:cs="Arial"/>
          <w:i/>
          <w:sz w:val="24"/>
          <w:szCs w:val="24"/>
        </w:rPr>
        <w:t>entrée en scène</w:t>
      </w:r>
      <w:r w:rsidR="006C2BB8" w:rsidRPr="00503DAC">
        <w:rPr>
          <w:rFonts w:cs="Arial"/>
          <w:sz w:val="24"/>
          <w:szCs w:val="24"/>
        </w:rPr>
        <w:t xml:space="preserve"> du personnage principal » avec des élèves de cycle 3. </w:t>
      </w:r>
    </w:p>
    <w:p w:rsidR="00933985" w:rsidRPr="00503DAC" w:rsidRDefault="00933985" w:rsidP="007358DA">
      <w:pPr>
        <w:autoSpaceDE w:val="0"/>
        <w:autoSpaceDN w:val="0"/>
        <w:adjustRightInd w:val="0"/>
        <w:spacing w:after="0" w:line="240" w:lineRule="auto"/>
        <w:rPr>
          <w:rFonts w:cs="Arial"/>
          <w:b/>
          <w:sz w:val="24"/>
          <w:szCs w:val="24"/>
        </w:rPr>
      </w:pPr>
    </w:p>
    <w:p w:rsidR="00030FF3" w:rsidRPr="00503DAC" w:rsidRDefault="008427C5" w:rsidP="00030FF3">
      <w:pPr>
        <w:autoSpaceDE w:val="0"/>
        <w:autoSpaceDN w:val="0"/>
        <w:adjustRightInd w:val="0"/>
        <w:spacing w:after="0" w:line="240" w:lineRule="auto"/>
        <w:rPr>
          <w:rFonts w:cs="Arial"/>
          <w:b/>
          <w:sz w:val="24"/>
          <w:szCs w:val="24"/>
        </w:rPr>
      </w:pPr>
      <w:r w:rsidRPr="00503DAC">
        <w:rPr>
          <w:rFonts w:cs="Arial"/>
          <w:b/>
          <w:sz w:val="24"/>
          <w:szCs w:val="24"/>
        </w:rPr>
        <w:t xml:space="preserve">(4) </w:t>
      </w:r>
      <w:r w:rsidR="00F434E5" w:rsidRPr="00503DAC">
        <w:rPr>
          <w:rFonts w:cs="Arial"/>
          <w:b/>
          <w:sz w:val="24"/>
          <w:szCs w:val="24"/>
        </w:rPr>
        <w:t xml:space="preserve">DEVANNE Bernard, </w:t>
      </w:r>
      <w:r w:rsidR="00F434E5" w:rsidRPr="00503DAC">
        <w:rPr>
          <w:rFonts w:cs="Arial"/>
          <w:i/>
          <w:sz w:val="24"/>
          <w:szCs w:val="24"/>
        </w:rPr>
        <w:t>Lire &amp; écrire, des apprentissages culturels</w:t>
      </w:r>
      <w:r w:rsidR="00F434E5" w:rsidRPr="00503DAC">
        <w:rPr>
          <w:rFonts w:cs="Arial"/>
          <w:sz w:val="24"/>
          <w:szCs w:val="24"/>
        </w:rPr>
        <w:t xml:space="preserve">, </w:t>
      </w:r>
      <w:r w:rsidR="00F434E5" w:rsidRPr="00503DAC">
        <w:rPr>
          <w:rFonts w:cs="Arial"/>
          <w:i/>
          <w:sz w:val="24"/>
          <w:szCs w:val="24"/>
        </w:rPr>
        <w:t>tome 1 : cycle 1 et cycle 2 tome 2 : cycle 3, liaison école-collège</w:t>
      </w:r>
      <w:r w:rsidR="00F434E5" w:rsidRPr="00503DAC">
        <w:rPr>
          <w:rFonts w:cs="Arial"/>
          <w:sz w:val="24"/>
          <w:szCs w:val="24"/>
        </w:rPr>
        <w:t xml:space="preserve">, Armand Colin </w:t>
      </w:r>
      <w:r w:rsidR="00164B7B" w:rsidRPr="00503DAC">
        <w:rPr>
          <w:rFonts w:cs="Arial"/>
          <w:sz w:val="24"/>
          <w:szCs w:val="24"/>
        </w:rPr>
        <w:t>(1992 et 1993 pour la première édition).</w:t>
      </w:r>
      <w:r w:rsidR="00A96952">
        <w:rPr>
          <w:rFonts w:cs="Arial"/>
          <w:sz w:val="24"/>
          <w:szCs w:val="24"/>
        </w:rPr>
        <w:t xml:space="preserve"> </w:t>
      </w:r>
      <w:r w:rsidR="00030FF3" w:rsidRPr="00503DAC">
        <w:rPr>
          <w:rFonts w:cs="Arial"/>
          <w:b/>
          <w:i/>
          <w:sz w:val="24"/>
          <w:szCs w:val="24"/>
        </w:rPr>
        <w:t>Lire, dire,  écrire en réseaux, des conduites culturelles</w:t>
      </w:r>
      <w:r w:rsidR="00030FF3" w:rsidRPr="00503DAC">
        <w:rPr>
          <w:rFonts w:cs="Arial"/>
          <w:b/>
          <w:sz w:val="24"/>
          <w:szCs w:val="24"/>
        </w:rPr>
        <w:t xml:space="preserve">, </w:t>
      </w:r>
      <w:r w:rsidR="00030FF3" w:rsidRPr="00503DAC">
        <w:rPr>
          <w:rFonts w:cs="Arial"/>
          <w:b/>
          <w:i/>
          <w:sz w:val="24"/>
          <w:szCs w:val="24"/>
        </w:rPr>
        <w:t xml:space="preserve">cycle 3, </w:t>
      </w:r>
      <w:r w:rsidR="00030FF3" w:rsidRPr="00503DAC">
        <w:rPr>
          <w:rFonts w:cs="Arial"/>
          <w:b/>
          <w:sz w:val="24"/>
          <w:szCs w:val="24"/>
        </w:rPr>
        <w:t>Bordas  2006.</w:t>
      </w:r>
    </w:p>
    <w:p w:rsidR="00F434E5" w:rsidRPr="00503DAC" w:rsidRDefault="00F434E5" w:rsidP="007358DA">
      <w:pPr>
        <w:autoSpaceDE w:val="0"/>
        <w:autoSpaceDN w:val="0"/>
        <w:adjustRightInd w:val="0"/>
        <w:spacing w:after="0" w:line="240" w:lineRule="auto"/>
        <w:rPr>
          <w:rFonts w:cs="Arial"/>
          <w:b/>
          <w:sz w:val="24"/>
          <w:szCs w:val="24"/>
        </w:rPr>
      </w:pPr>
    </w:p>
    <w:p w:rsidR="00F71672" w:rsidRPr="00503DAC" w:rsidRDefault="00030FF3" w:rsidP="00164B7B">
      <w:pPr>
        <w:autoSpaceDE w:val="0"/>
        <w:autoSpaceDN w:val="0"/>
        <w:adjustRightInd w:val="0"/>
        <w:spacing w:after="0" w:line="240" w:lineRule="auto"/>
        <w:rPr>
          <w:rFonts w:cs="Arial"/>
          <w:sz w:val="24"/>
          <w:szCs w:val="24"/>
        </w:rPr>
      </w:pPr>
      <w:r w:rsidRPr="00503DAC">
        <w:rPr>
          <w:rFonts w:cs="Arial"/>
          <w:sz w:val="24"/>
          <w:szCs w:val="24"/>
        </w:rPr>
        <w:t>L</w:t>
      </w:r>
      <w:r w:rsidR="00164B7B" w:rsidRPr="00503DAC">
        <w:rPr>
          <w:rFonts w:cs="Arial"/>
          <w:sz w:val="24"/>
          <w:szCs w:val="24"/>
        </w:rPr>
        <w:t xml:space="preserve">es deux </w:t>
      </w:r>
      <w:r w:rsidRPr="00503DAC">
        <w:rPr>
          <w:rFonts w:cs="Arial"/>
          <w:sz w:val="24"/>
          <w:szCs w:val="24"/>
        </w:rPr>
        <w:t xml:space="preserve">premiers </w:t>
      </w:r>
      <w:r w:rsidR="00164B7B" w:rsidRPr="00503DAC">
        <w:rPr>
          <w:rFonts w:cs="Arial"/>
          <w:sz w:val="24"/>
          <w:szCs w:val="24"/>
        </w:rPr>
        <w:t>ouvrages</w:t>
      </w:r>
      <w:r w:rsidR="00EB622D" w:rsidRPr="00503DAC">
        <w:rPr>
          <w:rFonts w:cs="Arial"/>
          <w:sz w:val="24"/>
          <w:szCs w:val="24"/>
        </w:rPr>
        <w:t xml:space="preserve">, actuellement </w:t>
      </w:r>
      <w:r w:rsidR="00164B7B" w:rsidRPr="00503DAC">
        <w:rPr>
          <w:rFonts w:cs="Arial"/>
          <w:sz w:val="24"/>
          <w:szCs w:val="24"/>
        </w:rPr>
        <w:t>indisponibles</w:t>
      </w:r>
      <w:r w:rsidR="00EB622D" w:rsidRPr="00503DAC">
        <w:rPr>
          <w:rFonts w:cs="Arial"/>
          <w:sz w:val="24"/>
          <w:szCs w:val="24"/>
        </w:rPr>
        <w:t xml:space="preserve">, </w:t>
      </w:r>
      <w:r w:rsidR="00164B7B" w:rsidRPr="00503DAC">
        <w:rPr>
          <w:rFonts w:cs="Arial"/>
          <w:sz w:val="24"/>
          <w:szCs w:val="24"/>
        </w:rPr>
        <w:t xml:space="preserve">ont joué un rôle important dans la diffusion de </w:t>
      </w:r>
      <w:r w:rsidR="00164B7B" w:rsidRPr="00503DAC">
        <w:rPr>
          <w:rFonts w:cs="Arial"/>
          <w:b/>
          <w:sz w:val="24"/>
          <w:szCs w:val="24"/>
        </w:rPr>
        <w:t>pratiques de mises en réseaux</w:t>
      </w:r>
      <w:r w:rsidR="00164B7B" w:rsidRPr="00503DAC">
        <w:rPr>
          <w:rFonts w:cs="Arial"/>
          <w:sz w:val="24"/>
          <w:szCs w:val="24"/>
        </w:rPr>
        <w:t xml:space="preserve"> dans les écoles, bien avant l’apparition de cette notion dans les instructions officielles. </w:t>
      </w:r>
      <w:r w:rsidR="009705A3" w:rsidRPr="00503DAC">
        <w:rPr>
          <w:rFonts w:cs="Arial"/>
          <w:sz w:val="24"/>
          <w:szCs w:val="24"/>
        </w:rPr>
        <w:t>L’auteur explique ainsi dans un entretien</w:t>
      </w:r>
      <w:r w:rsidR="009705A3" w:rsidRPr="00503DAC">
        <w:rPr>
          <w:rStyle w:val="Marquenotebasdepage"/>
          <w:rFonts w:cs="Arial"/>
          <w:i/>
          <w:iCs/>
          <w:sz w:val="24"/>
          <w:szCs w:val="24"/>
        </w:rPr>
        <w:footnoteReference w:id="6"/>
      </w:r>
      <w:r w:rsidR="009705A3" w:rsidRPr="00503DAC">
        <w:rPr>
          <w:rFonts w:cs="Arial"/>
          <w:sz w:val="24"/>
          <w:szCs w:val="24"/>
        </w:rPr>
        <w:t xml:space="preserve"> : </w:t>
      </w:r>
      <w:r w:rsidR="0079273A" w:rsidRPr="00503DAC">
        <w:rPr>
          <w:rFonts w:cs="Arial"/>
          <w:sz w:val="24"/>
          <w:szCs w:val="24"/>
        </w:rPr>
        <w:t xml:space="preserve">« Dès la constitution du groupe lecture-écriture de l'Orne, en 1981, nous nous sommes appuyés sur une approche qui s'est avérée très productive : tout apprentissage implique des attitudes comparatives, la construction de relations, </w:t>
      </w:r>
      <w:r w:rsidR="0079273A" w:rsidRPr="00503DAC">
        <w:rPr>
          <w:rFonts w:cs="Arial"/>
          <w:b/>
          <w:sz w:val="24"/>
          <w:szCs w:val="24"/>
        </w:rPr>
        <w:t>l'identification et la caractérisation de similitudes et de différences</w:t>
      </w:r>
      <w:r w:rsidR="0079273A" w:rsidRPr="00503DAC">
        <w:rPr>
          <w:rFonts w:cs="Arial"/>
          <w:sz w:val="24"/>
          <w:szCs w:val="24"/>
        </w:rPr>
        <w:t xml:space="preserve">. Pour le dire en une formule resserrée sur l'essentiel, </w:t>
      </w:r>
      <w:r w:rsidR="0079273A" w:rsidRPr="00503DAC">
        <w:rPr>
          <w:rFonts w:cs="Arial"/>
          <w:i/>
          <w:iCs/>
          <w:sz w:val="24"/>
          <w:szCs w:val="24"/>
        </w:rPr>
        <w:lastRenderedPageBreak/>
        <w:t xml:space="preserve">comprendre, c'est </w:t>
      </w:r>
      <w:proofErr w:type="gramStart"/>
      <w:r w:rsidR="0079273A" w:rsidRPr="00503DAC">
        <w:rPr>
          <w:rFonts w:cs="Arial"/>
          <w:i/>
          <w:iCs/>
          <w:sz w:val="24"/>
          <w:szCs w:val="24"/>
        </w:rPr>
        <w:t>créer</w:t>
      </w:r>
      <w:proofErr w:type="gramEnd"/>
      <w:r w:rsidR="0079273A" w:rsidRPr="00503DAC">
        <w:rPr>
          <w:rFonts w:cs="Arial"/>
          <w:i/>
          <w:iCs/>
          <w:sz w:val="24"/>
          <w:szCs w:val="24"/>
        </w:rPr>
        <w:t xml:space="preserve"> des liens. »</w:t>
      </w:r>
      <w:r w:rsidR="00A96952">
        <w:rPr>
          <w:rFonts w:cs="Arial"/>
          <w:i/>
          <w:iCs/>
          <w:sz w:val="24"/>
          <w:szCs w:val="24"/>
        </w:rPr>
        <w:t xml:space="preserve"> </w:t>
      </w:r>
      <w:r w:rsidRPr="00503DAC">
        <w:rPr>
          <w:rFonts w:cs="Arial"/>
          <w:iCs/>
          <w:sz w:val="24"/>
          <w:szCs w:val="24"/>
        </w:rPr>
        <w:t xml:space="preserve">L’ouvrage </w:t>
      </w:r>
      <w:r w:rsidR="004F5CC3" w:rsidRPr="00503DAC">
        <w:rPr>
          <w:rFonts w:cs="Arial"/>
          <w:iCs/>
          <w:sz w:val="24"/>
          <w:szCs w:val="24"/>
        </w:rPr>
        <w:t xml:space="preserve">paru en 2006 </w:t>
      </w:r>
      <w:r w:rsidR="00F71672" w:rsidRPr="00503DAC">
        <w:rPr>
          <w:rFonts w:cs="Arial"/>
          <w:sz w:val="24"/>
          <w:szCs w:val="24"/>
        </w:rPr>
        <w:t>montre comment faire advenir « un sujet culturel en projets »</w:t>
      </w:r>
      <w:r w:rsidRPr="00503DAC">
        <w:rPr>
          <w:rFonts w:cs="Arial"/>
          <w:sz w:val="24"/>
          <w:szCs w:val="24"/>
        </w:rPr>
        <w:t xml:space="preserve">, à partir </w:t>
      </w:r>
      <w:r w:rsidR="00EB622D" w:rsidRPr="00503DAC">
        <w:rPr>
          <w:rFonts w:cs="Arial"/>
          <w:sz w:val="24"/>
          <w:szCs w:val="24"/>
        </w:rPr>
        <w:t xml:space="preserve">de situations d’écriture </w:t>
      </w:r>
      <w:r w:rsidR="00F71672" w:rsidRPr="00503DAC">
        <w:rPr>
          <w:rFonts w:cs="Arial"/>
          <w:sz w:val="24"/>
          <w:szCs w:val="24"/>
        </w:rPr>
        <w:t>s’a</w:t>
      </w:r>
      <w:r w:rsidRPr="00503DAC">
        <w:rPr>
          <w:rFonts w:cs="Arial"/>
          <w:sz w:val="24"/>
          <w:szCs w:val="24"/>
        </w:rPr>
        <w:t>rticul</w:t>
      </w:r>
      <w:r w:rsidR="00F71672" w:rsidRPr="00503DAC">
        <w:rPr>
          <w:rFonts w:cs="Arial"/>
          <w:sz w:val="24"/>
          <w:szCs w:val="24"/>
        </w:rPr>
        <w:t xml:space="preserve">ant </w:t>
      </w:r>
      <w:r w:rsidRPr="00503DAC">
        <w:rPr>
          <w:rFonts w:cs="Arial"/>
          <w:sz w:val="24"/>
          <w:szCs w:val="24"/>
        </w:rPr>
        <w:t xml:space="preserve">à </w:t>
      </w:r>
      <w:r w:rsidR="00F71672" w:rsidRPr="00503DAC">
        <w:rPr>
          <w:rFonts w:cs="Arial"/>
          <w:sz w:val="24"/>
          <w:szCs w:val="24"/>
        </w:rPr>
        <w:t>de</w:t>
      </w:r>
      <w:r w:rsidRPr="00503DAC">
        <w:rPr>
          <w:rFonts w:cs="Arial"/>
          <w:sz w:val="24"/>
          <w:szCs w:val="24"/>
        </w:rPr>
        <w:t>s lectures</w:t>
      </w:r>
      <w:r w:rsidR="00EB622D" w:rsidRPr="00503DAC">
        <w:rPr>
          <w:rFonts w:cs="Arial"/>
          <w:sz w:val="24"/>
          <w:szCs w:val="24"/>
        </w:rPr>
        <w:t>, notamment</w:t>
      </w:r>
      <w:r w:rsidRPr="00503DAC">
        <w:rPr>
          <w:rFonts w:cs="Arial"/>
          <w:sz w:val="24"/>
          <w:szCs w:val="24"/>
        </w:rPr>
        <w:t xml:space="preserve"> documentaires</w:t>
      </w:r>
      <w:r w:rsidR="00F71672" w:rsidRPr="00503DAC">
        <w:rPr>
          <w:rFonts w:cs="Arial"/>
          <w:sz w:val="24"/>
          <w:szCs w:val="24"/>
        </w:rPr>
        <w:t>.</w:t>
      </w:r>
    </w:p>
    <w:p w:rsidR="00F434E5" w:rsidRPr="00503DAC" w:rsidRDefault="00F434E5" w:rsidP="007358DA">
      <w:pPr>
        <w:autoSpaceDE w:val="0"/>
        <w:autoSpaceDN w:val="0"/>
        <w:adjustRightInd w:val="0"/>
        <w:spacing w:after="0" w:line="240" w:lineRule="auto"/>
        <w:rPr>
          <w:rFonts w:cs="Arial"/>
          <w:b/>
          <w:sz w:val="24"/>
          <w:szCs w:val="24"/>
        </w:rPr>
      </w:pPr>
    </w:p>
    <w:p w:rsidR="007578E9" w:rsidRPr="00503DAC" w:rsidRDefault="008427C5" w:rsidP="007358DA">
      <w:pPr>
        <w:autoSpaceDE w:val="0"/>
        <w:autoSpaceDN w:val="0"/>
        <w:adjustRightInd w:val="0"/>
        <w:spacing w:after="0" w:line="240" w:lineRule="auto"/>
        <w:rPr>
          <w:rFonts w:cs="Arial"/>
          <w:b/>
          <w:sz w:val="24"/>
          <w:szCs w:val="24"/>
        </w:rPr>
      </w:pPr>
      <w:r w:rsidRPr="00503DAC">
        <w:rPr>
          <w:rFonts w:cs="Arial"/>
          <w:b/>
          <w:sz w:val="24"/>
          <w:szCs w:val="24"/>
        </w:rPr>
        <w:t xml:space="preserve">(5) </w:t>
      </w:r>
      <w:r w:rsidR="00771336" w:rsidRPr="00503DAC">
        <w:rPr>
          <w:rFonts w:cs="Arial"/>
          <w:b/>
          <w:sz w:val="24"/>
          <w:szCs w:val="24"/>
        </w:rPr>
        <w:t xml:space="preserve">DEVANNE Bernard, </w:t>
      </w:r>
      <w:r w:rsidR="00771336" w:rsidRPr="00503DAC">
        <w:rPr>
          <w:rFonts w:cs="Arial"/>
          <w:b/>
          <w:i/>
          <w:sz w:val="24"/>
          <w:szCs w:val="24"/>
        </w:rPr>
        <w:t xml:space="preserve">« Réseau » : un singulier </w:t>
      </w:r>
      <w:proofErr w:type="gramStart"/>
      <w:r w:rsidR="00771336" w:rsidRPr="00503DAC">
        <w:rPr>
          <w:rFonts w:cs="Arial"/>
          <w:b/>
          <w:i/>
          <w:sz w:val="24"/>
          <w:szCs w:val="24"/>
        </w:rPr>
        <w:t>fâcheux</w:t>
      </w:r>
      <w:r w:rsidR="007578E9" w:rsidRPr="00503DAC">
        <w:rPr>
          <w:rFonts w:cs="Arial"/>
          <w:b/>
          <w:sz w:val="24"/>
          <w:szCs w:val="24"/>
        </w:rPr>
        <w:t>…,</w:t>
      </w:r>
      <w:proofErr w:type="gramEnd"/>
      <w:r w:rsidR="007578E9" w:rsidRPr="00503DAC">
        <w:rPr>
          <w:rFonts w:cs="Arial"/>
          <w:b/>
          <w:sz w:val="24"/>
          <w:szCs w:val="24"/>
        </w:rPr>
        <w:t xml:space="preserve"> in </w:t>
      </w:r>
      <w:r w:rsidR="007578E9" w:rsidRPr="00503DAC">
        <w:rPr>
          <w:rFonts w:cs="Arial"/>
          <w:b/>
          <w:i/>
          <w:sz w:val="24"/>
          <w:szCs w:val="24"/>
        </w:rPr>
        <w:t>La littérature de jeunesse, une nouvelle discipline scolaire ?</w:t>
      </w:r>
      <w:r w:rsidR="007578E9" w:rsidRPr="00503DAC">
        <w:rPr>
          <w:rFonts w:cs="Arial"/>
          <w:b/>
          <w:sz w:val="24"/>
          <w:szCs w:val="24"/>
        </w:rPr>
        <w:t xml:space="preserve">, Les cahiers pédagogiques </w:t>
      </w:r>
      <w:r w:rsidR="00771336" w:rsidRPr="00503DAC">
        <w:rPr>
          <w:rFonts w:cs="Arial"/>
          <w:b/>
          <w:sz w:val="24"/>
          <w:szCs w:val="24"/>
        </w:rPr>
        <w:t xml:space="preserve"> n</w:t>
      </w:r>
      <w:r w:rsidR="007578E9" w:rsidRPr="00503DAC">
        <w:rPr>
          <w:rFonts w:cs="Arial"/>
          <w:b/>
          <w:sz w:val="24"/>
          <w:szCs w:val="24"/>
        </w:rPr>
        <w:t>°462, avril 2008</w:t>
      </w:r>
      <w:r w:rsidR="004F5CC3" w:rsidRPr="00503DAC">
        <w:rPr>
          <w:rFonts w:cs="Arial"/>
          <w:b/>
          <w:sz w:val="24"/>
          <w:szCs w:val="24"/>
        </w:rPr>
        <w:t xml:space="preserve"> (p.30 sq.)</w:t>
      </w:r>
    </w:p>
    <w:p w:rsidR="007578E9" w:rsidRPr="00503DAC" w:rsidRDefault="007578E9" w:rsidP="007358DA">
      <w:pPr>
        <w:autoSpaceDE w:val="0"/>
        <w:autoSpaceDN w:val="0"/>
        <w:adjustRightInd w:val="0"/>
        <w:spacing w:after="0" w:line="240" w:lineRule="auto"/>
        <w:rPr>
          <w:rFonts w:cs="Arial"/>
          <w:b/>
          <w:sz w:val="24"/>
          <w:szCs w:val="24"/>
        </w:rPr>
      </w:pPr>
    </w:p>
    <w:p w:rsidR="00030FF3" w:rsidRPr="00503DAC" w:rsidRDefault="00D54386" w:rsidP="007358DA">
      <w:pPr>
        <w:autoSpaceDE w:val="0"/>
        <w:autoSpaceDN w:val="0"/>
        <w:adjustRightInd w:val="0"/>
        <w:spacing w:after="0" w:line="240" w:lineRule="auto"/>
        <w:rPr>
          <w:rFonts w:cs="Arial"/>
          <w:sz w:val="24"/>
          <w:szCs w:val="24"/>
        </w:rPr>
      </w:pPr>
      <w:r w:rsidRPr="00503DAC">
        <w:rPr>
          <w:rFonts w:cs="Arial"/>
          <w:sz w:val="24"/>
          <w:szCs w:val="24"/>
        </w:rPr>
        <w:t>Pour l’</w:t>
      </w:r>
      <w:r w:rsidR="007578E9" w:rsidRPr="00503DAC">
        <w:rPr>
          <w:rFonts w:cs="Arial"/>
          <w:sz w:val="24"/>
          <w:szCs w:val="24"/>
        </w:rPr>
        <w:t>auteur</w:t>
      </w:r>
      <w:r w:rsidRPr="00503DAC">
        <w:rPr>
          <w:rFonts w:cs="Arial"/>
          <w:sz w:val="24"/>
          <w:szCs w:val="24"/>
        </w:rPr>
        <w:t xml:space="preserve">, </w:t>
      </w:r>
      <w:r w:rsidR="007578E9" w:rsidRPr="00503DAC">
        <w:rPr>
          <w:rFonts w:cs="Arial"/>
          <w:sz w:val="24"/>
          <w:szCs w:val="24"/>
        </w:rPr>
        <w:t>le principe fondamental d’une « pensée en réseaux » </w:t>
      </w:r>
      <w:r w:rsidRPr="00503DAC">
        <w:rPr>
          <w:rFonts w:cs="Arial"/>
          <w:sz w:val="24"/>
          <w:szCs w:val="24"/>
        </w:rPr>
        <w:t>est que</w:t>
      </w:r>
      <w:r w:rsidR="007578E9" w:rsidRPr="00503DAC">
        <w:rPr>
          <w:rFonts w:cs="Arial"/>
          <w:sz w:val="24"/>
          <w:szCs w:val="24"/>
        </w:rPr>
        <w:t xml:space="preserve"> « </w:t>
      </w:r>
      <w:r w:rsidR="007578E9" w:rsidRPr="00503DAC">
        <w:rPr>
          <w:rFonts w:cs="Arial"/>
          <w:b/>
          <w:sz w:val="24"/>
          <w:szCs w:val="24"/>
        </w:rPr>
        <w:t>l’élaboration de réseaux relève exclusivement des conduites cognitives des élèves</w:t>
      </w:r>
      <w:r w:rsidR="007578E9" w:rsidRPr="00503DAC">
        <w:rPr>
          <w:rFonts w:cs="Arial"/>
          <w:sz w:val="24"/>
          <w:szCs w:val="24"/>
        </w:rPr>
        <w:t xml:space="preserve"> ». Il </w:t>
      </w:r>
      <w:r w:rsidRPr="00503DAC">
        <w:rPr>
          <w:rFonts w:cs="Arial"/>
          <w:sz w:val="24"/>
          <w:szCs w:val="24"/>
        </w:rPr>
        <w:t>l’illustre par</w:t>
      </w:r>
      <w:r w:rsidR="00A96952">
        <w:rPr>
          <w:rFonts w:cs="Arial"/>
          <w:sz w:val="24"/>
          <w:szCs w:val="24"/>
        </w:rPr>
        <w:t xml:space="preserve"> </w:t>
      </w:r>
      <w:r w:rsidR="007578E9" w:rsidRPr="00503DAC">
        <w:rPr>
          <w:rFonts w:cs="Arial"/>
          <w:sz w:val="24"/>
          <w:szCs w:val="24"/>
        </w:rPr>
        <w:t xml:space="preserve">une mise en réseaux interne à l’œuvre de Claude Ponti mise en place dans une classe de cycle 3.  </w:t>
      </w:r>
    </w:p>
    <w:p w:rsidR="00771336" w:rsidRPr="00503DAC" w:rsidRDefault="00771336" w:rsidP="007358DA">
      <w:pPr>
        <w:autoSpaceDE w:val="0"/>
        <w:autoSpaceDN w:val="0"/>
        <w:adjustRightInd w:val="0"/>
        <w:spacing w:after="0" w:line="240" w:lineRule="auto"/>
        <w:rPr>
          <w:rFonts w:cs="Arial"/>
          <w:b/>
          <w:sz w:val="24"/>
          <w:szCs w:val="24"/>
        </w:rPr>
      </w:pPr>
    </w:p>
    <w:p w:rsidR="00854B28" w:rsidRPr="00503DAC" w:rsidRDefault="008427C5" w:rsidP="007358DA">
      <w:pPr>
        <w:autoSpaceDE w:val="0"/>
        <w:autoSpaceDN w:val="0"/>
        <w:adjustRightInd w:val="0"/>
        <w:spacing w:after="0" w:line="240" w:lineRule="auto"/>
        <w:rPr>
          <w:rFonts w:cs="Arial"/>
          <w:b/>
          <w:sz w:val="24"/>
          <w:szCs w:val="24"/>
        </w:rPr>
      </w:pPr>
      <w:r w:rsidRPr="00503DAC">
        <w:rPr>
          <w:rFonts w:cs="Arial"/>
          <w:b/>
          <w:sz w:val="24"/>
          <w:szCs w:val="24"/>
        </w:rPr>
        <w:t xml:space="preserve">(6) </w:t>
      </w:r>
      <w:r w:rsidR="00854B28" w:rsidRPr="00503DAC">
        <w:rPr>
          <w:rFonts w:cs="Arial"/>
          <w:b/>
          <w:sz w:val="24"/>
          <w:szCs w:val="24"/>
        </w:rPr>
        <w:t xml:space="preserve">GION Marie-Luce, </w:t>
      </w:r>
      <w:r w:rsidR="00854B28" w:rsidRPr="00503DAC">
        <w:rPr>
          <w:rFonts w:cs="Arial"/>
          <w:b/>
          <w:i/>
          <w:sz w:val="24"/>
          <w:szCs w:val="24"/>
        </w:rPr>
        <w:t>Des lectures polyphoniques</w:t>
      </w:r>
      <w:r w:rsidR="00854B28" w:rsidRPr="00503DAC">
        <w:rPr>
          <w:rFonts w:cs="Arial"/>
          <w:b/>
          <w:sz w:val="24"/>
          <w:szCs w:val="24"/>
        </w:rPr>
        <w:t xml:space="preserve">, in </w:t>
      </w:r>
      <w:r w:rsidR="00854B28" w:rsidRPr="00503DAC">
        <w:rPr>
          <w:rFonts w:cs="Arial"/>
          <w:b/>
          <w:i/>
          <w:sz w:val="24"/>
          <w:szCs w:val="24"/>
        </w:rPr>
        <w:t>Les chemins de la littérature au cycle 3</w:t>
      </w:r>
      <w:r w:rsidR="00854B28" w:rsidRPr="00503DAC">
        <w:rPr>
          <w:rFonts w:cs="Arial"/>
          <w:b/>
          <w:sz w:val="24"/>
          <w:szCs w:val="24"/>
        </w:rPr>
        <w:t xml:space="preserve">, </w:t>
      </w:r>
      <w:proofErr w:type="spellStart"/>
      <w:r w:rsidR="00854B28" w:rsidRPr="00503DAC">
        <w:rPr>
          <w:rFonts w:cs="Arial"/>
          <w:b/>
          <w:sz w:val="24"/>
          <w:szCs w:val="24"/>
        </w:rPr>
        <w:t>Sceren</w:t>
      </w:r>
      <w:proofErr w:type="spellEnd"/>
      <w:r w:rsidR="00854B28" w:rsidRPr="00503DAC">
        <w:rPr>
          <w:rFonts w:cs="Arial"/>
          <w:b/>
          <w:sz w:val="24"/>
          <w:szCs w:val="24"/>
        </w:rPr>
        <w:t xml:space="preserve"> CRDP académie de Créteil, 2003 (p.13-35)</w:t>
      </w:r>
    </w:p>
    <w:p w:rsidR="00854B28" w:rsidRPr="00503DAC" w:rsidRDefault="00854B28" w:rsidP="007358DA">
      <w:pPr>
        <w:autoSpaceDE w:val="0"/>
        <w:autoSpaceDN w:val="0"/>
        <w:adjustRightInd w:val="0"/>
        <w:spacing w:after="0" w:line="240" w:lineRule="auto"/>
        <w:rPr>
          <w:rFonts w:cs="Arial"/>
          <w:b/>
          <w:sz w:val="24"/>
          <w:szCs w:val="24"/>
        </w:rPr>
      </w:pPr>
    </w:p>
    <w:p w:rsidR="00854B28" w:rsidRPr="00503DAC" w:rsidRDefault="00854B28" w:rsidP="007358DA">
      <w:pPr>
        <w:autoSpaceDE w:val="0"/>
        <w:autoSpaceDN w:val="0"/>
        <w:adjustRightInd w:val="0"/>
        <w:spacing w:after="0" w:line="240" w:lineRule="auto"/>
        <w:rPr>
          <w:rFonts w:cs="Arial"/>
          <w:sz w:val="24"/>
          <w:szCs w:val="24"/>
        </w:rPr>
      </w:pPr>
      <w:r w:rsidRPr="00503DAC">
        <w:rPr>
          <w:rFonts w:cs="Arial"/>
          <w:sz w:val="24"/>
          <w:szCs w:val="24"/>
        </w:rPr>
        <w:t xml:space="preserve">Dans cette introduction à l’ouvrage dont elle a assumé la coordination, l’auteur </w:t>
      </w:r>
      <w:r w:rsidR="008338B7" w:rsidRPr="00503DAC">
        <w:rPr>
          <w:rFonts w:cs="Arial"/>
          <w:sz w:val="24"/>
          <w:szCs w:val="24"/>
        </w:rPr>
        <w:t xml:space="preserve">met en lumière </w:t>
      </w:r>
      <w:r w:rsidRPr="00503DAC">
        <w:rPr>
          <w:rFonts w:cs="Arial"/>
          <w:sz w:val="24"/>
          <w:szCs w:val="24"/>
        </w:rPr>
        <w:t>les</w:t>
      </w:r>
      <w:r w:rsidR="008338B7" w:rsidRPr="00503DAC">
        <w:rPr>
          <w:rFonts w:cs="Arial"/>
          <w:sz w:val="24"/>
          <w:szCs w:val="24"/>
        </w:rPr>
        <w:t xml:space="preserve"> changements pédagogiques supposés par les</w:t>
      </w:r>
      <w:r w:rsidRPr="00503DAC">
        <w:rPr>
          <w:rFonts w:cs="Arial"/>
          <w:sz w:val="24"/>
          <w:szCs w:val="24"/>
        </w:rPr>
        <w:t xml:space="preserve"> programmes de 2002</w:t>
      </w:r>
      <w:r w:rsidRPr="00503DAC">
        <w:rPr>
          <w:rStyle w:val="Marquenotebasdepage"/>
          <w:rFonts w:cs="Arial"/>
          <w:sz w:val="24"/>
          <w:szCs w:val="24"/>
        </w:rPr>
        <w:footnoteReference w:id="7"/>
      </w:r>
      <w:r w:rsidR="008338B7" w:rsidRPr="00503DAC">
        <w:rPr>
          <w:rFonts w:cs="Arial"/>
          <w:sz w:val="24"/>
          <w:szCs w:val="24"/>
        </w:rPr>
        <w:t>, en ce qui concerne la lecture particulièrement</w:t>
      </w:r>
      <w:r w:rsidR="0015305F" w:rsidRPr="00503DAC">
        <w:rPr>
          <w:rFonts w:cs="Arial"/>
          <w:sz w:val="24"/>
          <w:szCs w:val="24"/>
        </w:rPr>
        <w:t xml:space="preserve">. </w:t>
      </w:r>
      <w:r w:rsidR="008338B7" w:rsidRPr="00503DAC">
        <w:rPr>
          <w:rFonts w:cs="Arial"/>
          <w:sz w:val="24"/>
          <w:szCs w:val="24"/>
        </w:rPr>
        <w:t>Dans le cadre de sa présentation de « quelques concepts théoriques » (</w:t>
      </w:r>
      <w:r w:rsidR="008338B7" w:rsidRPr="00503DAC">
        <w:rPr>
          <w:rFonts w:cs="Arial"/>
          <w:i/>
          <w:sz w:val="24"/>
          <w:szCs w:val="24"/>
        </w:rPr>
        <w:t>Comprendre et interpréter, Le rôle irréductible du lecteur, Le texte littéraire</w:t>
      </w:r>
      <w:r w:rsidR="008338B7" w:rsidRPr="00503DAC">
        <w:rPr>
          <w:rFonts w:cs="Arial"/>
          <w:sz w:val="24"/>
          <w:szCs w:val="24"/>
        </w:rPr>
        <w:t xml:space="preserve">, </w:t>
      </w:r>
      <w:r w:rsidR="008338B7" w:rsidRPr="00503DAC">
        <w:rPr>
          <w:rFonts w:cs="Arial"/>
          <w:i/>
          <w:sz w:val="24"/>
          <w:szCs w:val="24"/>
        </w:rPr>
        <w:t>La lecture littéraire : entre participation et distanciation</w:t>
      </w:r>
      <w:r w:rsidR="00310857" w:rsidRPr="00503DAC">
        <w:rPr>
          <w:rFonts w:cs="Arial"/>
          <w:sz w:val="24"/>
          <w:szCs w:val="24"/>
        </w:rPr>
        <w:t>)</w:t>
      </w:r>
      <w:r w:rsidR="008338B7" w:rsidRPr="00503DAC">
        <w:rPr>
          <w:rFonts w:cs="Arial"/>
          <w:sz w:val="24"/>
          <w:szCs w:val="24"/>
        </w:rPr>
        <w:t xml:space="preserve">, </w:t>
      </w:r>
      <w:r w:rsidR="00310857" w:rsidRPr="00503DAC">
        <w:rPr>
          <w:rFonts w:cs="Arial"/>
          <w:sz w:val="24"/>
          <w:szCs w:val="24"/>
        </w:rPr>
        <w:t xml:space="preserve">l’auteure montre l’importance de « l’activation des références </w:t>
      </w:r>
      <w:proofErr w:type="spellStart"/>
      <w:r w:rsidR="00310857" w:rsidRPr="00503DAC">
        <w:rPr>
          <w:rFonts w:cs="Arial"/>
          <w:sz w:val="24"/>
          <w:szCs w:val="24"/>
        </w:rPr>
        <w:t>transtextuelles</w:t>
      </w:r>
      <w:proofErr w:type="spellEnd"/>
      <w:r w:rsidR="00310857" w:rsidRPr="00503DAC">
        <w:rPr>
          <w:rFonts w:cs="Arial"/>
          <w:sz w:val="24"/>
          <w:szCs w:val="24"/>
        </w:rPr>
        <w:t xml:space="preserve"> » et donc « de la constitution à la fois d’une </w:t>
      </w:r>
      <w:r w:rsidR="00310857" w:rsidRPr="00503DAC">
        <w:rPr>
          <w:rFonts w:cs="Arial"/>
          <w:b/>
          <w:sz w:val="24"/>
          <w:szCs w:val="24"/>
        </w:rPr>
        <w:t>culture commune</w:t>
      </w:r>
      <w:r w:rsidR="00310857" w:rsidRPr="00503DAC">
        <w:rPr>
          <w:rFonts w:cs="Arial"/>
          <w:sz w:val="24"/>
          <w:szCs w:val="24"/>
        </w:rPr>
        <w:t xml:space="preserve"> à la classe (…), d’</w:t>
      </w:r>
      <w:r w:rsidR="00310857" w:rsidRPr="00503DAC">
        <w:rPr>
          <w:rFonts w:cs="Arial"/>
          <w:b/>
          <w:sz w:val="24"/>
          <w:szCs w:val="24"/>
        </w:rPr>
        <w:t>échanges</w:t>
      </w:r>
      <w:r w:rsidR="00310857" w:rsidRPr="00503DAC">
        <w:rPr>
          <w:rFonts w:cs="Arial"/>
          <w:sz w:val="24"/>
          <w:szCs w:val="24"/>
        </w:rPr>
        <w:t xml:space="preserve"> à propos de lectures (…), mais aussi de </w:t>
      </w:r>
      <w:r w:rsidR="00310857" w:rsidRPr="00503DAC">
        <w:rPr>
          <w:rFonts w:cs="Arial"/>
          <w:b/>
          <w:sz w:val="24"/>
          <w:szCs w:val="24"/>
        </w:rPr>
        <w:t xml:space="preserve">situations </w:t>
      </w:r>
      <w:r w:rsidR="00310857" w:rsidRPr="00503DAC">
        <w:rPr>
          <w:rFonts w:cs="Arial"/>
          <w:sz w:val="24"/>
          <w:szCs w:val="24"/>
        </w:rPr>
        <w:t xml:space="preserve">qui favorisent la mise en réseaux ». Elle explique ensuite ce qu’est </w:t>
      </w:r>
      <w:r w:rsidR="00310857" w:rsidRPr="00503DAC">
        <w:rPr>
          <w:rFonts w:cs="Arial"/>
          <w:i/>
          <w:sz w:val="24"/>
          <w:szCs w:val="24"/>
        </w:rPr>
        <w:t xml:space="preserve">La </w:t>
      </w:r>
      <w:proofErr w:type="spellStart"/>
      <w:r w:rsidR="00310857" w:rsidRPr="00503DAC">
        <w:rPr>
          <w:rFonts w:cs="Arial"/>
          <w:i/>
          <w:sz w:val="24"/>
          <w:szCs w:val="24"/>
        </w:rPr>
        <w:t>transtextualité</w:t>
      </w:r>
      <w:proofErr w:type="spellEnd"/>
      <w:r w:rsidR="00310857" w:rsidRPr="00503DAC">
        <w:rPr>
          <w:rFonts w:cs="Arial"/>
          <w:sz w:val="24"/>
          <w:szCs w:val="24"/>
        </w:rPr>
        <w:t xml:space="preserve"> (p.23-24) avant de présenter les dispositifs didactiques de l’ouvrage. </w:t>
      </w:r>
      <w:r w:rsidR="00EB622D" w:rsidRPr="00503DAC">
        <w:rPr>
          <w:rFonts w:cs="Arial"/>
          <w:sz w:val="24"/>
          <w:szCs w:val="24"/>
        </w:rPr>
        <w:t>L</w:t>
      </w:r>
      <w:r w:rsidR="00310857" w:rsidRPr="00503DAC">
        <w:rPr>
          <w:rFonts w:cs="Arial"/>
          <w:sz w:val="24"/>
          <w:szCs w:val="24"/>
        </w:rPr>
        <w:t xml:space="preserve">a partie </w:t>
      </w:r>
      <w:r w:rsidR="00310857" w:rsidRPr="00503DAC">
        <w:rPr>
          <w:rFonts w:cs="Arial"/>
          <w:i/>
          <w:sz w:val="24"/>
          <w:szCs w:val="24"/>
        </w:rPr>
        <w:t xml:space="preserve">Les œuvres en réseaux </w:t>
      </w:r>
      <w:r w:rsidR="00310857" w:rsidRPr="00503DAC">
        <w:rPr>
          <w:rFonts w:cs="Arial"/>
          <w:sz w:val="24"/>
          <w:szCs w:val="24"/>
        </w:rPr>
        <w:t xml:space="preserve">(p. 26-28) rappelle les </w:t>
      </w:r>
      <w:r w:rsidR="00310857" w:rsidRPr="00503DAC">
        <w:rPr>
          <w:rFonts w:cs="Arial"/>
          <w:b/>
          <w:sz w:val="24"/>
          <w:szCs w:val="24"/>
        </w:rPr>
        <w:t>différents types de mises en relation</w:t>
      </w:r>
      <w:r w:rsidR="00194036" w:rsidRPr="00503DAC">
        <w:rPr>
          <w:rFonts w:cs="Arial"/>
          <w:b/>
          <w:sz w:val="24"/>
          <w:szCs w:val="24"/>
        </w:rPr>
        <w:t xml:space="preserve"> </w:t>
      </w:r>
      <w:r w:rsidR="0015305F" w:rsidRPr="00503DAC">
        <w:rPr>
          <w:rFonts w:cs="Arial"/>
          <w:sz w:val="24"/>
          <w:szCs w:val="24"/>
        </w:rPr>
        <w:t xml:space="preserve">envisagées, en soulignant que leur intérêt est d’« éclairer et d’ouvrir l’interprétation », d’« approfondir la compréhension » du livre-repère. </w:t>
      </w:r>
    </w:p>
    <w:p w:rsidR="0015305F" w:rsidRPr="00503DAC" w:rsidRDefault="005F7666" w:rsidP="007358DA">
      <w:pPr>
        <w:autoSpaceDE w:val="0"/>
        <w:autoSpaceDN w:val="0"/>
        <w:adjustRightInd w:val="0"/>
        <w:spacing w:after="0" w:line="240" w:lineRule="auto"/>
        <w:rPr>
          <w:rFonts w:cs="Arial"/>
          <w:sz w:val="24"/>
          <w:szCs w:val="24"/>
        </w:rPr>
      </w:pPr>
      <w:r w:rsidRPr="00503DAC">
        <w:rPr>
          <w:rFonts w:cs="Arial"/>
          <w:sz w:val="24"/>
          <w:szCs w:val="24"/>
        </w:rPr>
        <w:t xml:space="preserve">Parmi les propositions qui suivent, </w:t>
      </w:r>
      <w:r w:rsidR="00EB622D" w:rsidRPr="00503DAC">
        <w:rPr>
          <w:rFonts w:cs="Arial"/>
          <w:sz w:val="24"/>
          <w:szCs w:val="24"/>
        </w:rPr>
        <w:t xml:space="preserve">on note </w:t>
      </w:r>
      <w:r w:rsidR="00E43E36" w:rsidRPr="00503DAC">
        <w:rPr>
          <w:rFonts w:cs="Arial"/>
          <w:sz w:val="24"/>
          <w:szCs w:val="24"/>
        </w:rPr>
        <w:t xml:space="preserve">celles </w:t>
      </w:r>
      <w:r w:rsidR="0015305F" w:rsidRPr="00503DAC">
        <w:rPr>
          <w:rFonts w:cs="Arial"/>
          <w:sz w:val="24"/>
          <w:szCs w:val="24"/>
        </w:rPr>
        <w:t xml:space="preserve">de Françoise </w:t>
      </w:r>
      <w:proofErr w:type="spellStart"/>
      <w:r w:rsidR="0015305F" w:rsidRPr="00503DAC">
        <w:rPr>
          <w:rFonts w:cs="Arial"/>
          <w:sz w:val="24"/>
          <w:szCs w:val="24"/>
        </w:rPr>
        <w:t>Caminade-Riffault</w:t>
      </w:r>
      <w:proofErr w:type="spellEnd"/>
      <w:r w:rsidR="0015305F" w:rsidRPr="00503DAC">
        <w:rPr>
          <w:rFonts w:cs="Arial"/>
          <w:sz w:val="24"/>
          <w:szCs w:val="24"/>
        </w:rPr>
        <w:t xml:space="preserve">, </w:t>
      </w:r>
      <w:r w:rsidR="0015305F" w:rsidRPr="00503DAC">
        <w:rPr>
          <w:rFonts w:cs="Arial"/>
          <w:b/>
          <w:i/>
          <w:sz w:val="24"/>
          <w:szCs w:val="24"/>
        </w:rPr>
        <w:t>Chacun cherche son chat : Le chat botté</w:t>
      </w:r>
      <w:r w:rsidR="0015305F" w:rsidRPr="00503DAC">
        <w:rPr>
          <w:rFonts w:cs="Arial"/>
          <w:sz w:val="24"/>
          <w:szCs w:val="24"/>
        </w:rPr>
        <w:t xml:space="preserve"> (p.39-72)</w:t>
      </w:r>
      <w:r w:rsidR="00EB622D" w:rsidRPr="00503DAC">
        <w:rPr>
          <w:rFonts w:cs="Arial"/>
          <w:sz w:val="24"/>
          <w:szCs w:val="24"/>
        </w:rPr>
        <w:t>, transposable pour une part au cycle 2</w:t>
      </w:r>
      <w:r w:rsidR="00EB622D" w:rsidRPr="00503DAC">
        <w:rPr>
          <w:rStyle w:val="Marquenotebasdepage"/>
          <w:rFonts w:cs="Arial"/>
          <w:sz w:val="24"/>
          <w:szCs w:val="24"/>
        </w:rPr>
        <w:footnoteReference w:id="8"/>
      </w:r>
      <w:r w:rsidR="0015305F" w:rsidRPr="00503DAC">
        <w:rPr>
          <w:rFonts w:cs="Arial"/>
          <w:sz w:val="24"/>
          <w:szCs w:val="24"/>
        </w:rPr>
        <w:t xml:space="preserve">. </w:t>
      </w:r>
    </w:p>
    <w:p w:rsidR="00705EF4" w:rsidRPr="00503DAC" w:rsidRDefault="00705EF4" w:rsidP="007358DA">
      <w:pPr>
        <w:autoSpaceDE w:val="0"/>
        <w:autoSpaceDN w:val="0"/>
        <w:adjustRightInd w:val="0"/>
        <w:spacing w:after="0" w:line="240" w:lineRule="auto"/>
        <w:rPr>
          <w:rFonts w:cs="Arial"/>
          <w:sz w:val="24"/>
          <w:szCs w:val="24"/>
        </w:rPr>
      </w:pPr>
    </w:p>
    <w:p w:rsidR="00A96952" w:rsidRPr="00503DAC" w:rsidRDefault="008427C5" w:rsidP="007358DA">
      <w:pPr>
        <w:autoSpaceDE w:val="0"/>
        <w:autoSpaceDN w:val="0"/>
        <w:adjustRightInd w:val="0"/>
        <w:spacing w:after="0" w:line="240" w:lineRule="auto"/>
        <w:rPr>
          <w:rFonts w:cs="Arial"/>
          <w:sz w:val="24"/>
          <w:szCs w:val="24"/>
        </w:rPr>
      </w:pPr>
      <w:r w:rsidRPr="00503DAC">
        <w:rPr>
          <w:rFonts w:cs="Arial"/>
          <w:b/>
          <w:sz w:val="24"/>
          <w:szCs w:val="24"/>
        </w:rPr>
        <w:t xml:space="preserve">(7) </w:t>
      </w:r>
      <w:r w:rsidR="007C6D35" w:rsidRPr="00503DAC">
        <w:rPr>
          <w:rFonts w:cs="Arial"/>
          <w:b/>
          <w:sz w:val="24"/>
          <w:szCs w:val="24"/>
        </w:rPr>
        <w:t xml:space="preserve">TAUVERON Catherine, SÈVE Pierre,  </w:t>
      </w:r>
      <w:r w:rsidR="007358DA" w:rsidRPr="00503DAC">
        <w:rPr>
          <w:rFonts w:cs="Arial"/>
          <w:b/>
          <w:i/>
          <w:sz w:val="24"/>
          <w:szCs w:val="24"/>
        </w:rPr>
        <w:t>Interpréter, comprendre, apprécier la littérature dans et par la confrontation des textes – trois lectures en réseau à l’école</w:t>
      </w:r>
      <w:r w:rsidR="007358DA" w:rsidRPr="00503DAC">
        <w:rPr>
          <w:rFonts w:cs="Arial"/>
          <w:b/>
          <w:sz w:val="24"/>
          <w:szCs w:val="24"/>
        </w:rPr>
        <w:t xml:space="preserve">, in REPÈRES </w:t>
      </w:r>
      <w:r w:rsidR="004F5CC3" w:rsidRPr="00503DAC">
        <w:rPr>
          <w:rFonts w:cs="Arial"/>
          <w:b/>
          <w:sz w:val="24"/>
          <w:szCs w:val="24"/>
        </w:rPr>
        <w:t>n</w:t>
      </w:r>
      <w:r w:rsidR="007358DA" w:rsidRPr="00503DAC">
        <w:rPr>
          <w:rFonts w:cs="Arial"/>
          <w:b/>
          <w:sz w:val="24"/>
          <w:szCs w:val="24"/>
        </w:rPr>
        <w:t xml:space="preserve">° </w:t>
      </w:r>
      <w:r w:rsidR="007C6D35" w:rsidRPr="00503DAC">
        <w:rPr>
          <w:rFonts w:cs="Arial"/>
          <w:b/>
          <w:sz w:val="24"/>
          <w:szCs w:val="24"/>
        </w:rPr>
        <w:t>1</w:t>
      </w:r>
      <w:r w:rsidR="007358DA" w:rsidRPr="00503DAC">
        <w:rPr>
          <w:rFonts w:cs="Arial"/>
          <w:b/>
          <w:sz w:val="24"/>
          <w:szCs w:val="24"/>
        </w:rPr>
        <w:t>9</w:t>
      </w:r>
      <w:r w:rsidR="004F5CC3" w:rsidRPr="00503DAC">
        <w:rPr>
          <w:rFonts w:cs="Arial"/>
          <w:b/>
          <w:sz w:val="24"/>
          <w:szCs w:val="24"/>
        </w:rPr>
        <w:t xml:space="preserve">, </w:t>
      </w:r>
      <w:r w:rsidR="007358DA" w:rsidRPr="00503DAC">
        <w:rPr>
          <w:rFonts w:cs="Arial"/>
          <w:b/>
          <w:sz w:val="24"/>
          <w:szCs w:val="24"/>
        </w:rPr>
        <w:t>1999</w:t>
      </w:r>
      <w:r w:rsidR="007D747F" w:rsidRPr="00503DAC">
        <w:rPr>
          <w:rStyle w:val="Marquenotebasdepage"/>
          <w:rFonts w:cs="Arial"/>
          <w:b/>
          <w:sz w:val="24"/>
          <w:szCs w:val="24"/>
        </w:rPr>
        <w:footnoteReference w:id="9"/>
      </w:r>
      <w:r w:rsidR="004F5CC3" w:rsidRPr="00503DAC">
        <w:rPr>
          <w:rFonts w:cs="Arial"/>
          <w:b/>
          <w:sz w:val="24"/>
          <w:szCs w:val="24"/>
        </w:rPr>
        <w:t xml:space="preserve"> (p.103 sq.)</w:t>
      </w:r>
      <w:r w:rsidR="00800C53" w:rsidRPr="00503DAC">
        <w:rPr>
          <w:rFonts w:cs="Arial"/>
          <w:b/>
          <w:sz w:val="24"/>
          <w:szCs w:val="24"/>
        </w:rPr>
        <w:t xml:space="preserve">. </w:t>
      </w:r>
    </w:p>
    <w:p w:rsidR="00800C53" w:rsidRPr="00503DAC" w:rsidRDefault="00800C53" w:rsidP="007C6D35">
      <w:pPr>
        <w:autoSpaceDE w:val="0"/>
        <w:autoSpaceDN w:val="0"/>
        <w:adjustRightInd w:val="0"/>
        <w:spacing w:after="0" w:line="240" w:lineRule="auto"/>
        <w:rPr>
          <w:rFonts w:cs="Arial"/>
          <w:sz w:val="24"/>
          <w:szCs w:val="24"/>
        </w:rPr>
      </w:pPr>
    </w:p>
    <w:p w:rsidR="007C6D35" w:rsidRPr="00503DAC" w:rsidRDefault="00800C53" w:rsidP="007C6D35">
      <w:pPr>
        <w:autoSpaceDE w:val="0"/>
        <w:autoSpaceDN w:val="0"/>
        <w:adjustRightInd w:val="0"/>
        <w:spacing w:after="0" w:line="240" w:lineRule="auto"/>
        <w:rPr>
          <w:rFonts w:cs="Arial"/>
          <w:sz w:val="24"/>
          <w:szCs w:val="24"/>
        </w:rPr>
      </w:pPr>
      <w:r w:rsidRPr="00503DAC">
        <w:rPr>
          <w:rFonts w:cs="Arial"/>
          <w:sz w:val="24"/>
          <w:szCs w:val="24"/>
        </w:rPr>
        <w:t>La lecture en réseau est l'un des dispositifs possibles pour atteindre deux objectifs</w:t>
      </w:r>
      <w:r w:rsidR="00851A93" w:rsidRPr="00503DAC">
        <w:rPr>
          <w:rFonts w:cs="Arial"/>
          <w:sz w:val="24"/>
          <w:szCs w:val="24"/>
        </w:rPr>
        <w:t xml:space="preserve"> au cœur de la recherche INRP</w:t>
      </w:r>
      <w:r w:rsidR="00851A93" w:rsidRPr="00503DAC">
        <w:rPr>
          <w:rStyle w:val="Marquenotebasdepage"/>
          <w:rFonts w:cs="Arial"/>
          <w:sz w:val="24"/>
          <w:szCs w:val="24"/>
        </w:rPr>
        <w:footnoteReference w:id="10"/>
      </w:r>
      <w:r w:rsidR="00194036" w:rsidRPr="00503DAC">
        <w:rPr>
          <w:rFonts w:cs="Arial"/>
          <w:sz w:val="24"/>
          <w:szCs w:val="24"/>
        </w:rPr>
        <w:t xml:space="preserve"> </w:t>
      </w:r>
      <w:proofErr w:type="spellStart"/>
      <w:r w:rsidR="007C6D35" w:rsidRPr="00503DAC">
        <w:rPr>
          <w:rFonts w:cs="Arial"/>
          <w:i/>
          <w:sz w:val="24"/>
          <w:szCs w:val="24"/>
        </w:rPr>
        <w:t>Didactisation</w:t>
      </w:r>
      <w:proofErr w:type="spellEnd"/>
      <w:r w:rsidR="007C6D35" w:rsidRPr="00503DAC">
        <w:rPr>
          <w:rFonts w:cs="Arial"/>
          <w:i/>
          <w:sz w:val="24"/>
          <w:szCs w:val="24"/>
        </w:rPr>
        <w:t xml:space="preserve"> de la lecture littéraire du récit à l'école, cycles 2 et 3</w:t>
      </w:r>
      <w:r w:rsidR="00E36439" w:rsidRPr="00503DAC">
        <w:rPr>
          <w:rFonts w:cs="Arial"/>
          <w:sz w:val="24"/>
          <w:szCs w:val="24"/>
        </w:rPr>
        <w:t> :</w:t>
      </w:r>
    </w:p>
    <w:p w:rsidR="007C6D35" w:rsidRPr="00503DAC" w:rsidRDefault="007C6D35" w:rsidP="007C6D35">
      <w:pPr>
        <w:autoSpaceDE w:val="0"/>
        <w:autoSpaceDN w:val="0"/>
        <w:adjustRightInd w:val="0"/>
        <w:spacing w:after="0" w:line="240" w:lineRule="auto"/>
        <w:rPr>
          <w:rFonts w:cs="Arial"/>
          <w:sz w:val="24"/>
          <w:szCs w:val="24"/>
        </w:rPr>
      </w:pPr>
      <w:r w:rsidRPr="00503DAC">
        <w:rPr>
          <w:rFonts w:cs="Arial"/>
          <w:sz w:val="24"/>
          <w:szCs w:val="24"/>
        </w:rPr>
        <w:t>a) la nécessité, pour qui veut introduire la lecture littéraire à l'école, de développer des comportements lexiques spécifiques, parmi lesquels figure l'</w:t>
      </w:r>
      <w:r w:rsidRPr="00503DAC">
        <w:rPr>
          <w:rFonts w:cs="Arial"/>
          <w:b/>
          <w:sz w:val="24"/>
          <w:szCs w:val="24"/>
        </w:rPr>
        <w:t>aptitude à tisser des liens</w:t>
      </w:r>
      <w:r w:rsidRPr="00503DAC">
        <w:rPr>
          <w:rFonts w:cs="Arial"/>
          <w:sz w:val="24"/>
          <w:szCs w:val="24"/>
        </w:rPr>
        <w:t xml:space="preserve"> entre le texte en cours de découverte et les textes de sa bibliothèque intérieure</w:t>
      </w:r>
      <w:r w:rsidR="00800C53" w:rsidRPr="00503DAC">
        <w:rPr>
          <w:rFonts w:cs="Arial"/>
          <w:sz w:val="24"/>
          <w:szCs w:val="24"/>
        </w:rPr>
        <w:t> ;</w:t>
      </w:r>
    </w:p>
    <w:p w:rsidR="00705EF4" w:rsidRPr="00503DAC" w:rsidRDefault="007C6D35" w:rsidP="007C6D35">
      <w:pPr>
        <w:autoSpaceDE w:val="0"/>
        <w:autoSpaceDN w:val="0"/>
        <w:adjustRightInd w:val="0"/>
        <w:spacing w:after="0" w:line="240" w:lineRule="auto"/>
        <w:rPr>
          <w:rFonts w:cs="Arial"/>
          <w:sz w:val="24"/>
          <w:szCs w:val="24"/>
        </w:rPr>
      </w:pPr>
      <w:r w:rsidRPr="00503DAC">
        <w:rPr>
          <w:rFonts w:cs="Arial"/>
          <w:sz w:val="24"/>
          <w:szCs w:val="24"/>
        </w:rPr>
        <w:t xml:space="preserve">b) la nécessité </w:t>
      </w:r>
      <w:r w:rsidR="00A96952" w:rsidRPr="00503DAC">
        <w:rPr>
          <w:rFonts w:cs="Arial"/>
          <w:sz w:val="24"/>
          <w:szCs w:val="24"/>
        </w:rPr>
        <w:t>corolaire</w:t>
      </w:r>
      <w:r w:rsidRPr="00503DAC">
        <w:rPr>
          <w:rFonts w:cs="Arial"/>
          <w:sz w:val="24"/>
          <w:szCs w:val="24"/>
        </w:rPr>
        <w:t xml:space="preserve"> d'accueillir el de </w:t>
      </w:r>
      <w:r w:rsidRPr="00503DAC">
        <w:rPr>
          <w:rFonts w:cs="Arial"/>
          <w:b/>
          <w:sz w:val="24"/>
          <w:szCs w:val="24"/>
        </w:rPr>
        <w:t>nourrir la culture de l'élève</w:t>
      </w:r>
      <w:r w:rsidRPr="00503DAC">
        <w:rPr>
          <w:rFonts w:cs="Arial"/>
          <w:sz w:val="24"/>
          <w:szCs w:val="24"/>
        </w:rPr>
        <w:t xml:space="preserve"> pour nourrir sa lecture.</w:t>
      </w:r>
    </w:p>
    <w:p w:rsidR="007C6D35" w:rsidRPr="00503DAC" w:rsidRDefault="007C6D35" w:rsidP="007C6D35">
      <w:pPr>
        <w:autoSpaceDE w:val="0"/>
        <w:autoSpaceDN w:val="0"/>
        <w:adjustRightInd w:val="0"/>
        <w:spacing w:after="0" w:line="240" w:lineRule="auto"/>
        <w:rPr>
          <w:rFonts w:cs="Arial"/>
          <w:sz w:val="24"/>
          <w:szCs w:val="24"/>
        </w:rPr>
      </w:pPr>
    </w:p>
    <w:p w:rsidR="006E55DF" w:rsidRPr="00503DAC" w:rsidRDefault="006E55DF" w:rsidP="00C829F0">
      <w:pPr>
        <w:autoSpaceDE w:val="0"/>
        <w:autoSpaceDN w:val="0"/>
        <w:adjustRightInd w:val="0"/>
        <w:spacing w:after="0" w:line="240" w:lineRule="auto"/>
        <w:rPr>
          <w:rFonts w:cs="Arial"/>
          <w:sz w:val="24"/>
          <w:szCs w:val="24"/>
        </w:rPr>
      </w:pPr>
      <w:r w:rsidRPr="00503DAC">
        <w:rPr>
          <w:rFonts w:cs="Arial"/>
          <w:sz w:val="24"/>
          <w:szCs w:val="24"/>
        </w:rPr>
        <w:t xml:space="preserve">Le travail présenté repose sur </w:t>
      </w:r>
      <w:r w:rsidR="007C6D35" w:rsidRPr="00503DAC">
        <w:rPr>
          <w:rFonts w:cs="Arial"/>
          <w:b/>
          <w:sz w:val="24"/>
          <w:szCs w:val="24"/>
        </w:rPr>
        <w:t>trois regroupements</w:t>
      </w:r>
      <w:r w:rsidR="007C6D35" w:rsidRPr="00503DAC">
        <w:rPr>
          <w:rFonts w:cs="Arial"/>
          <w:sz w:val="24"/>
          <w:szCs w:val="24"/>
        </w:rPr>
        <w:t xml:space="preserve"> construits</w:t>
      </w:r>
      <w:r w:rsidRPr="00503DAC">
        <w:rPr>
          <w:rFonts w:cs="Arial"/>
          <w:sz w:val="24"/>
          <w:szCs w:val="24"/>
        </w:rPr>
        <w:t> :</w:t>
      </w:r>
    </w:p>
    <w:p w:rsidR="006E55DF" w:rsidRPr="00503DAC" w:rsidRDefault="007C6D35" w:rsidP="006E55DF">
      <w:pPr>
        <w:pStyle w:val="Paragraphedeliste"/>
        <w:numPr>
          <w:ilvl w:val="0"/>
          <w:numId w:val="1"/>
        </w:numPr>
        <w:autoSpaceDE w:val="0"/>
        <w:autoSpaceDN w:val="0"/>
        <w:adjustRightInd w:val="0"/>
        <w:spacing w:after="0" w:line="240" w:lineRule="auto"/>
        <w:rPr>
          <w:rFonts w:cs="Arial"/>
          <w:sz w:val="24"/>
          <w:szCs w:val="24"/>
        </w:rPr>
      </w:pPr>
      <w:r w:rsidRPr="00503DAC">
        <w:rPr>
          <w:rFonts w:cs="Arial"/>
          <w:sz w:val="24"/>
          <w:szCs w:val="24"/>
        </w:rPr>
        <w:t>autour d'un texte-source et de ses adaptations</w:t>
      </w:r>
      <w:r w:rsidR="00E41FB7" w:rsidRPr="00503DAC">
        <w:rPr>
          <w:rFonts w:cs="Arial"/>
          <w:sz w:val="24"/>
          <w:szCs w:val="24"/>
        </w:rPr>
        <w:t xml:space="preserve"> (</w:t>
      </w:r>
      <w:r w:rsidR="00E41FB7" w:rsidRPr="00503DAC">
        <w:rPr>
          <w:rFonts w:cs="Arial"/>
          <w:i/>
          <w:sz w:val="24"/>
          <w:szCs w:val="24"/>
        </w:rPr>
        <w:t>La Belle au bois dormant en CM1-CM2</w:t>
      </w:r>
      <w:r w:rsidR="00E41FB7" w:rsidRPr="00503DAC">
        <w:rPr>
          <w:rFonts w:cs="Arial"/>
          <w:sz w:val="24"/>
          <w:szCs w:val="24"/>
        </w:rPr>
        <w:t>)</w:t>
      </w:r>
      <w:r w:rsidRPr="00503DAC">
        <w:rPr>
          <w:rFonts w:cs="Arial"/>
          <w:sz w:val="24"/>
          <w:szCs w:val="24"/>
        </w:rPr>
        <w:t xml:space="preserve">, </w:t>
      </w:r>
    </w:p>
    <w:p w:rsidR="006E55DF" w:rsidRPr="00503DAC" w:rsidRDefault="007C6D35" w:rsidP="006E55DF">
      <w:pPr>
        <w:pStyle w:val="Paragraphedeliste"/>
        <w:numPr>
          <w:ilvl w:val="0"/>
          <w:numId w:val="1"/>
        </w:numPr>
        <w:autoSpaceDE w:val="0"/>
        <w:autoSpaceDN w:val="0"/>
        <w:adjustRightInd w:val="0"/>
        <w:spacing w:after="0" w:line="240" w:lineRule="auto"/>
        <w:rPr>
          <w:rFonts w:cs="Arial"/>
          <w:sz w:val="24"/>
          <w:szCs w:val="24"/>
        </w:rPr>
      </w:pPr>
      <w:r w:rsidRPr="00503DAC">
        <w:rPr>
          <w:rFonts w:cs="Arial"/>
          <w:sz w:val="24"/>
          <w:szCs w:val="24"/>
        </w:rPr>
        <w:lastRenderedPageBreak/>
        <w:t>autour d'un auteur</w:t>
      </w:r>
      <w:r w:rsidR="00C829F0" w:rsidRPr="00503DAC">
        <w:rPr>
          <w:rFonts w:cs="Arial"/>
          <w:sz w:val="24"/>
          <w:szCs w:val="24"/>
        </w:rPr>
        <w:t xml:space="preserve"> (</w:t>
      </w:r>
      <w:proofErr w:type="spellStart"/>
      <w:r w:rsidR="00C829F0" w:rsidRPr="00503DAC">
        <w:rPr>
          <w:rFonts w:cs="Arial"/>
          <w:sz w:val="24"/>
          <w:szCs w:val="24"/>
        </w:rPr>
        <w:t>Rascal</w:t>
      </w:r>
      <w:proofErr w:type="spellEnd"/>
      <w:r w:rsidR="00C829F0" w:rsidRPr="00503DAC">
        <w:rPr>
          <w:rFonts w:cs="Arial"/>
          <w:sz w:val="24"/>
          <w:szCs w:val="24"/>
        </w:rPr>
        <w:t xml:space="preserve">, </w:t>
      </w:r>
      <w:r w:rsidR="006E55DF" w:rsidRPr="00503DAC">
        <w:rPr>
          <w:rFonts w:cs="Arial"/>
          <w:sz w:val="24"/>
          <w:szCs w:val="24"/>
        </w:rPr>
        <w:t xml:space="preserve">avec </w:t>
      </w:r>
      <w:r w:rsidR="00C829F0" w:rsidRPr="00503DAC">
        <w:rPr>
          <w:rFonts w:cs="Arial"/>
          <w:i/>
          <w:sz w:val="24"/>
          <w:szCs w:val="24"/>
        </w:rPr>
        <w:t xml:space="preserve">Fanchon, </w:t>
      </w:r>
      <w:proofErr w:type="spellStart"/>
      <w:r w:rsidR="00C829F0" w:rsidRPr="00503DAC">
        <w:rPr>
          <w:rFonts w:cs="Arial"/>
          <w:i/>
          <w:sz w:val="24"/>
          <w:szCs w:val="24"/>
        </w:rPr>
        <w:t>Moun</w:t>
      </w:r>
      <w:proofErr w:type="spellEnd"/>
      <w:r w:rsidR="00C829F0" w:rsidRPr="00503DAC">
        <w:rPr>
          <w:rFonts w:cs="Arial"/>
          <w:i/>
          <w:sz w:val="24"/>
          <w:szCs w:val="24"/>
        </w:rPr>
        <w:t>, Pied d'or, La nuit du grand</w:t>
      </w:r>
      <w:r w:rsidR="00194036" w:rsidRPr="00503DAC">
        <w:rPr>
          <w:rFonts w:cs="Arial"/>
          <w:i/>
          <w:sz w:val="24"/>
          <w:szCs w:val="24"/>
        </w:rPr>
        <w:t xml:space="preserve"> </w:t>
      </w:r>
      <w:r w:rsidR="00C829F0" w:rsidRPr="00503DAC">
        <w:rPr>
          <w:rFonts w:cs="Arial"/>
          <w:i/>
          <w:sz w:val="24"/>
          <w:szCs w:val="24"/>
        </w:rPr>
        <w:t>méchant loup, Petit lapin rouge</w:t>
      </w:r>
      <w:r w:rsidR="00E41FB7" w:rsidRPr="00503DAC">
        <w:rPr>
          <w:rFonts w:cs="Arial"/>
          <w:sz w:val="24"/>
          <w:szCs w:val="24"/>
        </w:rPr>
        <w:t xml:space="preserve"> et</w:t>
      </w:r>
      <w:r w:rsidR="00194036" w:rsidRPr="00503DAC">
        <w:rPr>
          <w:rFonts w:cs="Arial"/>
          <w:sz w:val="24"/>
          <w:szCs w:val="24"/>
        </w:rPr>
        <w:t xml:space="preserve"> </w:t>
      </w:r>
      <w:r w:rsidR="00C829F0" w:rsidRPr="00503DAC">
        <w:rPr>
          <w:rFonts w:cs="Arial"/>
          <w:i/>
          <w:sz w:val="24"/>
          <w:szCs w:val="24"/>
        </w:rPr>
        <w:t>Poussin noir</w:t>
      </w:r>
      <w:r w:rsidR="00E41FB7" w:rsidRPr="00503DAC">
        <w:rPr>
          <w:rFonts w:cs="Arial"/>
          <w:sz w:val="24"/>
          <w:szCs w:val="24"/>
        </w:rPr>
        <w:t>, en CM1</w:t>
      </w:r>
      <w:r w:rsidR="00C829F0" w:rsidRPr="00503DAC">
        <w:rPr>
          <w:rFonts w:cs="Arial"/>
          <w:sz w:val="24"/>
          <w:szCs w:val="24"/>
        </w:rPr>
        <w:t>)</w:t>
      </w:r>
      <w:r w:rsidRPr="00503DAC">
        <w:rPr>
          <w:rFonts w:cs="Arial"/>
          <w:sz w:val="24"/>
          <w:szCs w:val="24"/>
        </w:rPr>
        <w:t xml:space="preserve">, </w:t>
      </w:r>
    </w:p>
    <w:p w:rsidR="007C6D35" w:rsidRPr="00503DAC" w:rsidRDefault="007C6D35" w:rsidP="006E55DF">
      <w:pPr>
        <w:pStyle w:val="Paragraphedeliste"/>
        <w:numPr>
          <w:ilvl w:val="0"/>
          <w:numId w:val="1"/>
        </w:numPr>
        <w:autoSpaceDE w:val="0"/>
        <w:autoSpaceDN w:val="0"/>
        <w:adjustRightInd w:val="0"/>
        <w:spacing w:after="0" w:line="240" w:lineRule="auto"/>
        <w:rPr>
          <w:rFonts w:cs="Arial"/>
          <w:i/>
          <w:sz w:val="24"/>
          <w:szCs w:val="24"/>
        </w:rPr>
      </w:pPr>
      <w:r w:rsidRPr="00503DAC">
        <w:rPr>
          <w:rFonts w:cs="Arial"/>
          <w:sz w:val="24"/>
          <w:szCs w:val="24"/>
        </w:rPr>
        <w:t>autour d'un motif symbolique</w:t>
      </w:r>
      <w:r w:rsidR="00E41FB7" w:rsidRPr="00503DAC">
        <w:rPr>
          <w:rFonts w:cs="Arial"/>
          <w:sz w:val="24"/>
          <w:szCs w:val="24"/>
        </w:rPr>
        <w:t xml:space="preserve"> (le mur en CE2)</w:t>
      </w:r>
      <w:r w:rsidR="006E55DF" w:rsidRPr="00503DAC">
        <w:rPr>
          <w:rFonts w:cs="Arial"/>
          <w:sz w:val="24"/>
          <w:szCs w:val="24"/>
        </w:rPr>
        <w:t xml:space="preserve">. </w:t>
      </w:r>
    </w:p>
    <w:p w:rsidR="00DF59E0" w:rsidRPr="00503DAC" w:rsidRDefault="00DF59E0" w:rsidP="00DF59E0">
      <w:pPr>
        <w:autoSpaceDE w:val="0"/>
        <w:autoSpaceDN w:val="0"/>
        <w:adjustRightInd w:val="0"/>
        <w:spacing w:after="0" w:line="240" w:lineRule="auto"/>
        <w:rPr>
          <w:rFonts w:cs="Arial"/>
          <w:i/>
          <w:sz w:val="24"/>
          <w:szCs w:val="24"/>
        </w:rPr>
      </w:pPr>
    </w:p>
    <w:p w:rsidR="00DF59E0" w:rsidRPr="00503DAC" w:rsidRDefault="008427C5" w:rsidP="00DF59E0">
      <w:pPr>
        <w:autoSpaceDE w:val="0"/>
        <w:autoSpaceDN w:val="0"/>
        <w:adjustRightInd w:val="0"/>
        <w:spacing w:after="0" w:line="240" w:lineRule="auto"/>
        <w:rPr>
          <w:rFonts w:cs="Arial"/>
          <w:b/>
          <w:i/>
          <w:sz w:val="24"/>
          <w:szCs w:val="24"/>
        </w:rPr>
      </w:pPr>
      <w:r w:rsidRPr="00503DAC">
        <w:rPr>
          <w:rFonts w:cs="Arial"/>
          <w:b/>
          <w:sz w:val="24"/>
          <w:szCs w:val="24"/>
        </w:rPr>
        <w:t xml:space="preserve">(8) </w:t>
      </w:r>
      <w:r w:rsidR="00DF59E0" w:rsidRPr="00503DAC">
        <w:rPr>
          <w:rFonts w:cs="Arial"/>
          <w:b/>
          <w:sz w:val="24"/>
          <w:szCs w:val="24"/>
        </w:rPr>
        <w:t xml:space="preserve">TAUVERON Catherine, </w:t>
      </w:r>
      <w:r w:rsidR="00DF59E0" w:rsidRPr="00503DAC">
        <w:rPr>
          <w:rFonts w:cs="Arial"/>
          <w:b/>
          <w:i/>
          <w:sz w:val="24"/>
          <w:szCs w:val="24"/>
        </w:rPr>
        <w:t>L</w:t>
      </w:r>
      <w:r w:rsidR="00E43E36" w:rsidRPr="00503DAC">
        <w:rPr>
          <w:rFonts w:cs="Arial"/>
          <w:b/>
          <w:i/>
          <w:sz w:val="24"/>
          <w:szCs w:val="24"/>
        </w:rPr>
        <w:t>ire la</w:t>
      </w:r>
      <w:r w:rsidR="00DF59E0" w:rsidRPr="00503DAC">
        <w:rPr>
          <w:rFonts w:cs="Arial"/>
          <w:b/>
          <w:i/>
          <w:sz w:val="24"/>
          <w:szCs w:val="24"/>
        </w:rPr>
        <w:t xml:space="preserve"> littérature à l’école</w:t>
      </w:r>
      <w:r w:rsidR="00E43E36" w:rsidRPr="00503DAC">
        <w:rPr>
          <w:rFonts w:cs="Arial"/>
          <w:b/>
          <w:i/>
          <w:sz w:val="24"/>
          <w:szCs w:val="24"/>
        </w:rPr>
        <w:t xml:space="preserve"> : pourquoi et comment conduire cet apprentissage spécifique ? </w:t>
      </w:r>
      <w:proofErr w:type="gramStart"/>
      <w:r w:rsidR="00E43E36" w:rsidRPr="00503DAC">
        <w:rPr>
          <w:rFonts w:cs="Arial"/>
          <w:b/>
          <w:i/>
          <w:sz w:val="24"/>
          <w:szCs w:val="24"/>
        </w:rPr>
        <w:t>de</w:t>
      </w:r>
      <w:proofErr w:type="gramEnd"/>
      <w:r w:rsidR="00E43E36" w:rsidRPr="00503DAC">
        <w:rPr>
          <w:rFonts w:cs="Arial"/>
          <w:b/>
          <w:i/>
          <w:sz w:val="24"/>
          <w:szCs w:val="24"/>
        </w:rPr>
        <w:t xml:space="preserve"> la GS au CM. </w:t>
      </w:r>
      <w:r w:rsidR="00E43E36" w:rsidRPr="00503DAC">
        <w:rPr>
          <w:rFonts w:cs="Arial"/>
          <w:b/>
          <w:sz w:val="24"/>
          <w:szCs w:val="24"/>
        </w:rPr>
        <w:t>Hatier 2002.</w:t>
      </w:r>
    </w:p>
    <w:p w:rsidR="00E43E36" w:rsidRPr="00503DAC" w:rsidRDefault="00E43E36" w:rsidP="00DF59E0">
      <w:pPr>
        <w:autoSpaceDE w:val="0"/>
        <w:autoSpaceDN w:val="0"/>
        <w:adjustRightInd w:val="0"/>
        <w:spacing w:after="0" w:line="240" w:lineRule="auto"/>
        <w:rPr>
          <w:rFonts w:cs="Arial"/>
          <w:b/>
          <w:i/>
          <w:sz w:val="24"/>
          <w:szCs w:val="24"/>
        </w:rPr>
      </w:pPr>
    </w:p>
    <w:p w:rsidR="00B52290" w:rsidRPr="00503DAC" w:rsidRDefault="00666B73" w:rsidP="00DF59E0">
      <w:pPr>
        <w:autoSpaceDE w:val="0"/>
        <w:autoSpaceDN w:val="0"/>
        <w:adjustRightInd w:val="0"/>
        <w:spacing w:after="0" w:line="240" w:lineRule="auto"/>
        <w:rPr>
          <w:rFonts w:cs="Arial"/>
          <w:sz w:val="24"/>
          <w:szCs w:val="24"/>
        </w:rPr>
      </w:pPr>
      <w:r w:rsidRPr="00503DAC">
        <w:rPr>
          <w:rFonts w:cs="Arial"/>
          <w:sz w:val="24"/>
          <w:szCs w:val="24"/>
        </w:rPr>
        <w:t xml:space="preserve">L’ouvrage a joué un rôle déterminant pour engager les enseignants dans la mise en œuvre des programmes de 2002, où l’enseignement de la littérature impliquait une évolution profonde des pratiques dans l’utilisation de la littérature de jeunesse. Après avoir évoqué les spécificités du texte littéraire et analysé les problèmes de compréhension qu’il pose aux élèves, elle fait la liste des compétences à construire, dont les genres et les stéréotypes, « fondements de la connivence culturelle ». </w:t>
      </w:r>
      <w:r w:rsidR="00B76CE9" w:rsidRPr="00503DAC">
        <w:rPr>
          <w:rFonts w:cs="Arial"/>
          <w:sz w:val="24"/>
          <w:szCs w:val="24"/>
        </w:rPr>
        <w:t>L</w:t>
      </w:r>
      <w:r w:rsidRPr="00503DAC">
        <w:rPr>
          <w:rFonts w:cs="Arial"/>
          <w:sz w:val="24"/>
          <w:szCs w:val="24"/>
        </w:rPr>
        <w:t xml:space="preserve">a critique </w:t>
      </w:r>
      <w:r w:rsidR="00B76CE9" w:rsidRPr="00503DAC">
        <w:rPr>
          <w:rFonts w:cs="Arial"/>
          <w:sz w:val="24"/>
          <w:szCs w:val="24"/>
        </w:rPr>
        <w:t xml:space="preserve">des </w:t>
      </w:r>
      <w:r w:rsidRPr="00503DAC">
        <w:rPr>
          <w:rFonts w:cs="Arial"/>
          <w:sz w:val="24"/>
          <w:szCs w:val="24"/>
        </w:rPr>
        <w:t>dispositifs traditionnels (explication de mots, questionnaires), elle propose des dispositifs fertiles, dont la lecture en réseau (p.147-165)</w:t>
      </w:r>
      <w:r w:rsidR="00B76CE9" w:rsidRPr="00503DAC">
        <w:rPr>
          <w:rFonts w:cs="Arial"/>
          <w:sz w:val="24"/>
          <w:szCs w:val="24"/>
        </w:rPr>
        <w:t xml:space="preserve"> qu’elle illustre de plusieurs exemples</w:t>
      </w:r>
      <w:r w:rsidRPr="00503DAC">
        <w:rPr>
          <w:rFonts w:cs="Arial"/>
          <w:sz w:val="24"/>
          <w:szCs w:val="24"/>
        </w:rPr>
        <w:t xml:space="preserve">. </w:t>
      </w:r>
      <w:r w:rsidR="00B76CE9" w:rsidRPr="00503DAC">
        <w:rPr>
          <w:rFonts w:cs="Arial"/>
          <w:sz w:val="24"/>
          <w:szCs w:val="24"/>
        </w:rPr>
        <w:t>A ses yeux, « </w:t>
      </w:r>
      <w:r w:rsidR="00B76CE9" w:rsidRPr="00503DAC">
        <w:rPr>
          <w:rFonts w:cs="Arial"/>
          <w:b/>
          <w:sz w:val="24"/>
          <w:szCs w:val="24"/>
        </w:rPr>
        <w:t>Le réseau opère comme un révélateur </w:t>
      </w:r>
      <w:r w:rsidR="00B76CE9" w:rsidRPr="00503DAC">
        <w:rPr>
          <w:rFonts w:cs="Arial"/>
          <w:sz w:val="24"/>
          <w:szCs w:val="24"/>
        </w:rPr>
        <w:t xml:space="preserve">»… à condition de ne pas être confondu avec un rapprochement thématique. Il importe en effet qu’il réponde « à un problème de lecture attesté ou anticipé par le maitre ». Pour bien sélectionner les textes, celui-ci devra assembler un </w:t>
      </w:r>
      <w:r w:rsidR="00B76CE9" w:rsidRPr="00503DAC">
        <w:rPr>
          <w:rFonts w:cs="Arial"/>
          <w:b/>
          <w:sz w:val="24"/>
          <w:szCs w:val="24"/>
        </w:rPr>
        <w:t>premier corpus</w:t>
      </w:r>
      <w:r w:rsidR="00B76CE9" w:rsidRPr="00503DAC">
        <w:rPr>
          <w:rFonts w:cs="Arial"/>
          <w:sz w:val="24"/>
          <w:szCs w:val="24"/>
        </w:rPr>
        <w:t xml:space="preserve"> informel, « par association d’idées ». C’est une analyse attentive qui fera apparaitre lesquels, parmi ces textes, sont « </w:t>
      </w:r>
      <w:r w:rsidR="00B76CE9" w:rsidRPr="00503DAC">
        <w:rPr>
          <w:rFonts w:cs="Arial"/>
          <w:b/>
          <w:sz w:val="24"/>
          <w:szCs w:val="24"/>
        </w:rPr>
        <w:t>opératoires »</w:t>
      </w:r>
      <w:r w:rsidR="00B76CE9" w:rsidRPr="00503DAC">
        <w:rPr>
          <w:rFonts w:cs="Arial"/>
          <w:sz w:val="24"/>
          <w:szCs w:val="24"/>
        </w:rPr>
        <w:t xml:space="preserve"> face au problème identifié.  </w:t>
      </w:r>
    </w:p>
    <w:p w:rsidR="00E43E36" w:rsidRPr="00666B73" w:rsidRDefault="00B76CE9" w:rsidP="00DF59E0">
      <w:pPr>
        <w:autoSpaceDE w:val="0"/>
        <w:autoSpaceDN w:val="0"/>
        <w:adjustRightInd w:val="0"/>
        <w:spacing w:after="0" w:line="240" w:lineRule="auto"/>
        <w:rPr>
          <w:rFonts w:cs="Arial"/>
          <w:sz w:val="24"/>
          <w:szCs w:val="24"/>
        </w:rPr>
      </w:pPr>
      <w:r w:rsidRPr="00503DAC">
        <w:rPr>
          <w:rFonts w:cs="Arial"/>
          <w:sz w:val="24"/>
          <w:szCs w:val="24"/>
        </w:rPr>
        <w:t>Une partie importante de l’ouvrage (p. 207-282) propose</w:t>
      </w:r>
      <w:r w:rsidR="00B52290" w:rsidRPr="00503DAC">
        <w:rPr>
          <w:rFonts w:cs="Arial"/>
          <w:sz w:val="24"/>
          <w:szCs w:val="24"/>
        </w:rPr>
        <w:t xml:space="preserve"> ensuite</w:t>
      </w:r>
      <w:r w:rsidRPr="00503DAC">
        <w:rPr>
          <w:rFonts w:cs="Arial"/>
          <w:sz w:val="24"/>
          <w:szCs w:val="24"/>
        </w:rPr>
        <w:t xml:space="preserve"> « la mise en relation concertée des textes comme moyen de construire une culture », ainsi qu’une « typologie des réseaux possibles »</w:t>
      </w:r>
      <w:r w:rsidR="00A96952">
        <w:rPr>
          <w:rFonts w:cs="Arial"/>
          <w:sz w:val="24"/>
          <w:szCs w:val="24"/>
        </w:rPr>
        <w:t xml:space="preserve"> </w:t>
      </w:r>
      <w:r w:rsidR="00BE6A1E" w:rsidRPr="00503DAC">
        <w:rPr>
          <w:rFonts w:cs="Arial"/>
          <w:sz w:val="24"/>
          <w:szCs w:val="24"/>
        </w:rPr>
        <w:t xml:space="preserve">(voir M. L. </w:t>
      </w:r>
      <w:proofErr w:type="spellStart"/>
      <w:r w:rsidR="00BE6A1E" w:rsidRPr="00503DAC">
        <w:rPr>
          <w:rFonts w:cs="Arial"/>
          <w:sz w:val="24"/>
          <w:szCs w:val="24"/>
        </w:rPr>
        <w:t>Gion</w:t>
      </w:r>
      <w:proofErr w:type="spellEnd"/>
      <w:r w:rsidR="00BE6A1E" w:rsidRPr="00503DAC">
        <w:rPr>
          <w:rFonts w:cs="Arial"/>
          <w:sz w:val="24"/>
          <w:szCs w:val="24"/>
        </w:rPr>
        <w:t>, texte cité plus haut)</w:t>
      </w:r>
      <w:r w:rsidR="0024180A" w:rsidRPr="00503DAC">
        <w:rPr>
          <w:rFonts w:cs="Arial"/>
          <w:sz w:val="24"/>
          <w:szCs w:val="24"/>
        </w:rPr>
        <w:t>, illustrée par des exemples, et promise à un grand avenir didactique</w:t>
      </w:r>
      <w:r w:rsidR="00933419" w:rsidRPr="00503DAC">
        <w:rPr>
          <w:rStyle w:val="Marquenotebasdepage"/>
          <w:rFonts w:cs="Arial"/>
          <w:sz w:val="24"/>
          <w:szCs w:val="24"/>
        </w:rPr>
        <w:footnoteReference w:id="11"/>
      </w:r>
      <w:r w:rsidR="0024180A" w:rsidRPr="00503DAC">
        <w:rPr>
          <w:rFonts w:cs="Arial"/>
          <w:sz w:val="24"/>
          <w:szCs w:val="24"/>
        </w:rPr>
        <w:t xml:space="preserve">. </w:t>
      </w:r>
      <w:r w:rsidR="00BE6A1E" w:rsidRPr="00503DAC">
        <w:rPr>
          <w:rFonts w:cs="Arial"/>
          <w:sz w:val="24"/>
          <w:szCs w:val="24"/>
        </w:rPr>
        <w:t>Beaucoup de sites académiques en font en effet le résumé sans toujours s’y référer explicitement.</w:t>
      </w:r>
      <w:r w:rsidR="00BE6A1E">
        <w:rPr>
          <w:rFonts w:cs="Arial"/>
          <w:sz w:val="24"/>
          <w:szCs w:val="24"/>
        </w:rPr>
        <w:t xml:space="preserve"> </w:t>
      </w:r>
    </w:p>
    <w:sectPr w:rsidR="00E43E36" w:rsidRPr="00666B73" w:rsidSect="00A26B2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952" w:rsidRDefault="00A96952" w:rsidP="00851A93">
      <w:pPr>
        <w:spacing w:after="0" w:line="240" w:lineRule="auto"/>
      </w:pPr>
      <w:r>
        <w:separator/>
      </w:r>
    </w:p>
  </w:endnote>
  <w:endnote w:type="continuationSeparator" w:id="0">
    <w:p w:rsidR="00A96952" w:rsidRDefault="00A96952" w:rsidP="0085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952" w:rsidRDefault="00A96952" w:rsidP="00851A93">
      <w:pPr>
        <w:spacing w:after="0" w:line="240" w:lineRule="auto"/>
      </w:pPr>
      <w:r>
        <w:separator/>
      </w:r>
    </w:p>
  </w:footnote>
  <w:footnote w:type="continuationSeparator" w:id="0">
    <w:p w:rsidR="00A96952" w:rsidRDefault="00A96952" w:rsidP="00851A93">
      <w:pPr>
        <w:spacing w:after="0" w:line="240" w:lineRule="auto"/>
      </w:pPr>
      <w:r>
        <w:continuationSeparator/>
      </w:r>
    </w:p>
  </w:footnote>
  <w:footnote w:id="1">
    <w:p w:rsidR="00A96952" w:rsidRDefault="00A96952">
      <w:pPr>
        <w:pStyle w:val="Notedebasdepage"/>
      </w:pPr>
      <w:r>
        <w:rPr>
          <w:rStyle w:val="Marquenotebasdepage"/>
        </w:rPr>
        <w:footnoteRef/>
      </w:r>
      <w:hyperlink r:id="rId1" w:history="1">
        <w:r w:rsidRPr="00A447EC">
          <w:rPr>
            <w:rStyle w:val="Lienhypertexte"/>
          </w:rPr>
          <w:t>http://www.armand-colin.com/revues_article_info.php?idr=16&amp;idnum=319177&amp;idart=5097</w:t>
        </w:r>
      </w:hyperlink>
    </w:p>
  </w:footnote>
  <w:footnote w:id="2">
    <w:p w:rsidR="00A96952" w:rsidRPr="00CF6A60" w:rsidRDefault="00A96952">
      <w:pPr>
        <w:pStyle w:val="Notedebasdepage"/>
      </w:pPr>
      <w:r w:rsidRPr="00CF6A60">
        <w:rPr>
          <w:rStyle w:val="Marquenotebasdepage"/>
        </w:rPr>
        <w:footnoteRef/>
      </w:r>
      <w:r>
        <w:t xml:space="preserve">R. </w:t>
      </w:r>
      <w:proofErr w:type="spellStart"/>
      <w:r>
        <w:t>Amossy</w:t>
      </w:r>
      <w:proofErr w:type="spellEnd"/>
      <w:r>
        <w:t xml:space="preserve">, </w:t>
      </w:r>
      <w:r w:rsidRPr="00CF6A60">
        <w:rPr>
          <w:bCs/>
          <w:i/>
        </w:rPr>
        <w:t>Les idées reçues</w:t>
      </w:r>
      <w:r w:rsidRPr="00CF6A60">
        <w:rPr>
          <w:i/>
        </w:rPr>
        <w:t xml:space="preserve">. </w:t>
      </w:r>
      <w:r w:rsidRPr="00CF6A60">
        <w:rPr>
          <w:bCs/>
          <w:i/>
        </w:rPr>
        <w:t>Sémiologie du stéréotype</w:t>
      </w:r>
      <w:r>
        <w:t>, Nathan, Paris, 1991</w:t>
      </w:r>
    </w:p>
  </w:footnote>
  <w:footnote w:id="3">
    <w:p w:rsidR="00A96952" w:rsidRDefault="00A96952">
      <w:pPr>
        <w:pStyle w:val="Notedebasdepage"/>
      </w:pPr>
      <w:r>
        <w:rPr>
          <w:rStyle w:val="Marquenotebasdepage"/>
        </w:rPr>
        <w:footnoteRef/>
      </w:r>
      <w:r>
        <w:t xml:space="preserve"> J. </w:t>
      </w:r>
      <w:proofErr w:type="spellStart"/>
      <w:r>
        <w:t>Crinon</w:t>
      </w:r>
      <w:proofErr w:type="spellEnd"/>
      <w:r>
        <w:t xml:space="preserve">, B. Marin, J-C </w:t>
      </w:r>
      <w:proofErr w:type="spellStart"/>
      <w:r>
        <w:t>Lallias</w:t>
      </w:r>
      <w:proofErr w:type="spellEnd"/>
      <w:r>
        <w:t xml:space="preserve">, </w:t>
      </w:r>
      <w:r w:rsidRPr="00E36439">
        <w:rPr>
          <w:i/>
        </w:rPr>
        <w:t>Enseigner la littérature au cycle 3</w:t>
      </w:r>
      <w:r>
        <w:t xml:space="preserve">, Nathan 2006. </w:t>
      </w:r>
    </w:p>
  </w:footnote>
  <w:footnote w:id="4">
    <w:p w:rsidR="00A96952" w:rsidRDefault="00A96952" w:rsidP="000B017C">
      <w:pPr>
        <w:pStyle w:val="Notedebasdepage"/>
      </w:pPr>
      <w:r>
        <w:rPr>
          <w:rStyle w:val="Marquenotebasdepage"/>
        </w:rPr>
        <w:footnoteRef/>
      </w:r>
      <w:hyperlink r:id="rId2" w:history="1">
        <w:r w:rsidRPr="00A447EC">
          <w:rPr>
            <w:rStyle w:val="Lienhypertexte"/>
          </w:rPr>
          <w:t>http://www.armand-colin.com/revues_article_info.php?idr=16&amp;idnum=319177&amp;idart=5099</w:t>
        </w:r>
      </w:hyperlink>
    </w:p>
  </w:footnote>
  <w:footnote w:id="5">
    <w:p w:rsidR="00A96952" w:rsidRDefault="00A96952" w:rsidP="002B6FDF">
      <w:pPr>
        <w:autoSpaceDE w:val="0"/>
        <w:autoSpaceDN w:val="0"/>
        <w:adjustRightInd w:val="0"/>
        <w:spacing w:after="0" w:line="240" w:lineRule="auto"/>
      </w:pPr>
      <w:r>
        <w:rPr>
          <w:rStyle w:val="Marquenotebasdepage"/>
        </w:rPr>
        <w:footnoteRef/>
      </w:r>
      <w:r>
        <w:rPr>
          <w:rFonts w:cs="Arial"/>
          <w:sz w:val="20"/>
          <w:szCs w:val="20"/>
        </w:rPr>
        <w:t xml:space="preserve">J. David, </w:t>
      </w:r>
      <w:r w:rsidRPr="00EF40F6">
        <w:rPr>
          <w:rFonts w:cs="Arial"/>
          <w:i/>
          <w:sz w:val="20"/>
          <w:szCs w:val="20"/>
        </w:rPr>
        <w:t>Entrer dans le roman par les personnages</w:t>
      </w:r>
      <w:r>
        <w:rPr>
          <w:rFonts w:cs="Arial"/>
          <w:sz w:val="20"/>
          <w:szCs w:val="20"/>
        </w:rPr>
        <w:t>, A.</w:t>
      </w:r>
      <w:r w:rsidRPr="002B6FDF">
        <w:rPr>
          <w:rFonts w:cs="Arial"/>
          <w:sz w:val="20"/>
          <w:szCs w:val="20"/>
        </w:rPr>
        <w:t xml:space="preserve"> Perrot, </w:t>
      </w:r>
      <w:r w:rsidRPr="002B6FDF">
        <w:rPr>
          <w:rFonts w:cs="Arial"/>
          <w:i/>
          <w:sz w:val="20"/>
          <w:szCs w:val="20"/>
        </w:rPr>
        <w:t>De l’alphabet au roman : quelques propositions de regroupement des textes</w:t>
      </w:r>
      <w:r w:rsidRPr="002B6FDF">
        <w:rPr>
          <w:rFonts w:cs="Arial"/>
          <w:sz w:val="20"/>
          <w:szCs w:val="20"/>
        </w:rPr>
        <w:t>, et S</w:t>
      </w:r>
      <w:r>
        <w:rPr>
          <w:rFonts w:cs="Arial"/>
          <w:sz w:val="20"/>
          <w:szCs w:val="20"/>
        </w:rPr>
        <w:t>.</w:t>
      </w:r>
      <w:r w:rsidRPr="002B6FDF">
        <w:rPr>
          <w:rFonts w:cs="Arial"/>
          <w:sz w:val="20"/>
          <w:szCs w:val="20"/>
        </w:rPr>
        <w:t xml:space="preserve"> Martin, </w:t>
      </w:r>
      <w:r w:rsidRPr="002B6FDF">
        <w:rPr>
          <w:rFonts w:cs="Arial"/>
          <w:i/>
          <w:sz w:val="20"/>
          <w:szCs w:val="20"/>
        </w:rPr>
        <w:t>Les mille et un cercles du groupement de textes, une expérience en CE2-CM1-CM2</w:t>
      </w:r>
      <w:r w:rsidRPr="002B6FDF">
        <w:rPr>
          <w:rFonts w:cs="Arial"/>
          <w:sz w:val="20"/>
          <w:szCs w:val="20"/>
        </w:rPr>
        <w:t xml:space="preserve">. </w:t>
      </w:r>
    </w:p>
  </w:footnote>
  <w:footnote w:id="6">
    <w:p w:rsidR="00A96952" w:rsidRPr="0079273A" w:rsidRDefault="00A96952" w:rsidP="009705A3">
      <w:pPr>
        <w:pStyle w:val="Notedebasdepage"/>
      </w:pPr>
      <w:r>
        <w:rPr>
          <w:rStyle w:val="Marquenotebasdepage"/>
        </w:rPr>
        <w:footnoteRef/>
      </w:r>
      <w:hyperlink r:id="rId3" w:history="1">
        <w:r w:rsidRPr="006677E3">
          <w:rPr>
            <w:rStyle w:val="Lienhypertexte"/>
          </w:rPr>
          <w:t>http://</w:t>
        </w:r>
        <w:proofErr w:type="spellStart"/>
        <w:r w:rsidRPr="006677E3">
          <w:rPr>
            <w:rStyle w:val="Lienhypertexte"/>
          </w:rPr>
          <w:t>littjeunesse.free.fr</w:t>
        </w:r>
        <w:proofErr w:type="spellEnd"/>
        <w:r w:rsidRPr="006677E3">
          <w:rPr>
            <w:rStyle w:val="Lienhypertexte"/>
          </w:rPr>
          <w:t>/</w:t>
        </w:r>
        <w:proofErr w:type="spellStart"/>
        <w:r w:rsidRPr="006677E3">
          <w:rPr>
            <w:rStyle w:val="Lienhypertexte"/>
          </w:rPr>
          <w:t>articles.php?Ing</w:t>
        </w:r>
        <w:proofErr w:type="spellEnd"/>
        <w:r w:rsidRPr="006677E3">
          <w:rPr>
            <w:rStyle w:val="Lienhypertexte"/>
          </w:rPr>
          <w:t>=</w:t>
        </w:r>
        <w:proofErr w:type="spellStart"/>
        <w:r w:rsidRPr="006677E3">
          <w:rPr>
            <w:rStyle w:val="Lienhypertexte"/>
          </w:rPr>
          <w:t>fr&amp;pg</w:t>
        </w:r>
        <w:proofErr w:type="spellEnd"/>
        <w:r w:rsidRPr="006677E3">
          <w:rPr>
            <w:rStyle w:val="Lienhypertexte"/>
          </w:rPr>
          <w:t>=71</w:t>
        </w:r>
      </w:hyperlink>
      <w:r w:rsidRPr="0079273A">
        <w:t>consulté le</w:t>
      </w:r>
      <w:r>
        <w:t xml:space="preserve"> 20 octobre 2013. </w:t>
      </w:r>
    </w:p>
  </w:footnote>
  <w:footnote w:id="7">
    <w:p w:rsidR="00A96952" w:rsidRDefault="00A96952">
      <w:pPr>
        <w:pStyle w:val="Notedebasdepage"/>
      </w:pPr>
      <w:r>
        <w:rPr>
          <w:rStyle w:val="Marquenotebasdepage"/>
        </w:rPr>
        <w:footnoteRef/>
      </w:r>
      <w:r>
        <w:t xml:space="preserve"> Ministère de l’</w:t>
      </w:r>
      <w:proofErr w:type="spellStart"/>
      <w:r>
        <w:t>Education</w:t>
      </w:r>
      <w:proofErr w:type="spellEnd"/>
      <w:r>
        <w:t xml:space="preserve"> nationale, </w:t>
      </w:r>
      <w:r w:rsidRPr="00854B28">
        <w:rPr>
          <w:i/>
        </w:rPr>
        <w:t>Qu’apprend-on à l’école élémentaire </w:t>
      </w:r>
      <w:proofErr w:type="gramStart"/>
      <w:r w:rsidRPr="00854B28">
        <w:rPr>
          <w:i/>
        </w:rPr>
        <w:t>?,</w:t>
      </w:r>
      <w:proofErr w:type="gramEnd"/>
      <w:r>
        <w:t xml:space="preserve"> CNDP 2002.</w:t>
      </w:r>
    </w:p>
  </w:footnote>
  <w:footnote w:id="8">
    <w:p w:rsidR="00A96952" w:rsidRDefault="00A96952" w:rsidP="00EB622D">
      <w:pPr>
        <w:pStyle w:val="Notedebasdepage"/>
      </w:pPr>
      <w:r>
        <w:rPr>
          <w:rStyle w:val="Marquenotebasdepage"/>
        </w:rPr>
        <w:footnoteRef/>
      </w:r>
      <w:r>
        <w:t xml:space="preserve"> Ce conte de Perrault figure dans la sélection ministérielle pour le cycle 2, niveau 3. </w:t>
      </w:r>
    </w:p>
  </w:footnote>
  <w:footnote w:id="9">
    <w:p w:rsidR="00A96952" w:rsidRDefault="00A96952">
      <w:pPr>
        <w:pStyle w:val="Notedebasdepage"/>
      </w:pPr>
      <w:r>
        <w:rPr>
          <w:rStyle w:val="Marquenotebasdepage"/>
        </w:rPr>
        <w:footnoteRef/>
      </w:r>
      <w:hyperlink r:id="rId4" w:history="1">
        <w:r w:rsidRPr="00A447EC">
          <w:rPr>
            <w:rStyle w:val="Lienhypertexte"/>
            <w:rFonts w:cs="Arial"/>
          </w:rPr>
          <w:t>http://ife.ens-lyon.fr/edition-electronique/archives/reperes/web/fascicule.php?num_fas=275</w:t>
        </w:r>
      </w:hyperlink>
    </w:p>
  </w:footnote>
  <w:footnote w:id="10">
    <w:p w:rsidR="00A96952" w:rsidRPr="00854B28" w:rsidRDefault="00A96952">
      <w:pPr>
        <w:pStyle w:val="Notedebasdepage"/>
      </w:pPr>
      <w:r w:rsidRPr="00854B28">
        <w:rPr>
          <w:rStyle w:val="Marquenotebasdepage"/>
        </w:rPr>
        <w:footnoteRef/>
      </w:r>
      <w:r w:rsidRPr="00854B28">
        <w:t xml:space="preserve"> V</w:t>
      </w:r>
      <w:r w:rsidRPr="00854B28">
        <w:rPr>
          <w:rFonts w:cs="Arial"/>
        </w:rPr>
        <w:t xml:space="preserve">oir C. </w:t>
      </w:r>
      <w:proofErr w:type="spellStart"/>
      <w:r w:rsidRPr="00854B28">
        <w:rPr>
          <w:rFonts w:cs="Arial"/>
        </w:rPr>
        <w:t>Tauveron</w:t>
      </w:r>
      <w:proofErr w:type="spellEnd"/>
      <w:r w:rsidRPr="00854B28">
        <w:rPr>
          <w:rFonts w:cs="Arial"/>
        </w:rPr>
        <w:t xml:space="preserve">, dans ce même numéro, pour l'exposé complet du cadre théorique de la recherche. </w:t>
      </w:r>
    </w:p>
  </w:footnote>
  <w:footnote w:id="11">
    <w:p w:rsidR="00A96952" w:rsidRDefault="00A96952">
      <w:pPr>
        <w:pStyle w:val="Notedebasdepage"/>
      </w:pPr>
      <w:r>
        <w:rPr>
          <w:rStyle w:val="Marquenotebasdepage"/>
        </w:rPr>
        <w:footnoteRef/>
      </w:r>
      <w:r>
        <w:t xml:space="preserve"> Elle les récapitule dans un document mis à jour le 15/04/ 2011, consulté le 22/10/2013 : </w:t>
      </w:r>
      <w:hyperlink r:id="rId5" w:history="1">
        <w:r w:rsidRPr="00D10885">
          <w:rPr>
            <w:rStyle w:val="Lienhypertexte"/>
          </w:rPr>
          <w:t>http://eduscol.education.fr/cid46319/fonctions-et-nature-des-lectures-en-reseaux.html</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90272"/>
      <w:docPartObj>
        <w:docPartGallery w:val="Page Numbers (Top of Page)"/>
        <w:docPartUnique/>
      </w:docPartObj>
    </w:sdtPr>
    <w:sdtContent>
      <w:p w:rsidR="00A96952" w:rsidRDefault="00A96952">
        <w:pPr>
          <w:pStyle w:val="En-tte"/>
          <w:jc w:val="right"/>
        </w:pPr>
        <w:r>
          <w:t xml:space="preserve">Page </w:t>
        </w:r>
        <w:r>
          <w:rPr>
            <w:b/>
            <w:sz w:val="24"/>
            <w:szCs w:val="24"/>
          </w:rPr>
          <w:fldChar w:fldCharType="begin"/>
        </w:r>
        <w:r>
          <w:rPr>
            <w:b/>
          </w:rPr>
          <w:instrText>PAGE</w:instrText>
        </w:r>
        <w:r>
          <w:rPr>
            <w:b/>
            <w:sz w:val="24"/>
            <w:szCs w:val="24"/>
          </w:rPr>
          <w:fldChar w:fldCharType="separate"/>
        </w:r>
        <w:r w:rsidR="00D23229">
          <w:rPr>
            <w:b/>
            <w:noProof/>
          </w:rPr>
          <w:t>1</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D23229">
          <w:rPr>
            <w:b/>
            <w:noProof/>
          </w:rPr>
          <w:t>5</w:t>
        </w:r>
        <w:r>
          <w:rPr>
            <w:b/>
            <w:sz w:val="24"/>
            <w:szCs w:val="24"/>
          </w:rPr>
          <w:fldChar w:fldCharType="end"/>
        </w:r>
      </w:p>
    </w:sdtContent>
  </w:sdt>
  <w:p w:rsidR="00A96952" w:rsidRDefault="00A96952">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52060"/>
    <w:multiLevelType w:val="hybridMultilevel"/>
    <w:tmpl w:val="F7483008"/>
    <w:lvl w:ilvl="0" w:tplc="13C8410C">
      <w:start w:val="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C74849"/>
    <w:multiLevelType w:val="hybridMultilevel"/>
    <w:tmpl w:val="ADA2AA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DEC6381"/>
    <w:multiLevelType w:val="hybridMultilevel"/>
    <w:tmpl w:val="1BE481A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746E00FF"/>
    <w:multiLevelType w:val="hybridMultilevel"/>
    <w:tmpl w:val="47DA0620"/>
    <w:lvl w:ilvl="0" w:tplc="5ECC24C6">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DA"/>
    <w:rsid w:val="00030FF3"/>
    <w:rsid w:val="000B017C"/>
    <w:rsid w:val="000B07E1"/>
    <w:rsid w:val="000B3757"/>
    <w:rsid w:val="00103ED4"/>
    <w:rsid w:val="0015305F"/>
    <w:rsid w:val="00164B7B"/>
    <w:rsid w:val="00165CAB"/>
    <w:rsid w:val="00194036"/>
    <w:rsid w:val="001C2027"/>
    <w:rsid w:val="001C6D1C"/>
    <w:rsid w:val="00220158"/>
    <w:rsid w:val="0024180A"/>
    <w:rsid w:val="002B6FDF"/>
    <w:rsid w:val="00310857"/>
    <w:rsid w:val="0036766D"/>
    <w:rsid w:val="00371406"/>
    <w:rsid w:val="00376602"/>
    <w:rsid w:val="003870CD"/>
    <w:rsid w:val="003A0223"/>
    <w:rsid w:val="003D70F7"/>
    <w:rsid w:val="0040591A"/>
    <w:rsid w:val="004236B1"/>
    <w:rsid w:val="0046033D"/>
    <w:rsid w:val="00465E00"/>
    <w:rsid w:val="004D74D0"/>
    <w:rsid w:val="004F5CC3"/>
    <w:rsid w:val="00503DAC"/>
    <w:rsid w:val="0053161E"/>
    <w:rsid w:val="00545319"/>
    <w:rsid w:val="00591CAE"/>
    <w:rsid w:val="005970B3"/>
    <w:rsid w:val="005D32A7"/>
    <w:rsid w:val="005F7666"/>
    <w:rsid w:val="006437AB"/>
    <w:rsid w:val="00656280"/>
    <w:rsid w:val="00663DFE"/>
    <w:rsid w:val="00666B73"/>
    <w:rsid w:val="006C2BB8"/>
    <w:rsid w:val="006D4C4C"/>
    <w:rsid w:val="006E55DF"/>
    <w:rsid w:val="00705EF4"/>
    <w:rsid w:val="00707534"/>
    <w:rsid w:val="007358DA"/>
    <w:rsid w:val="007578E9"/>
    <w:rsid w:val="00771336"/>
    <w:rsid w:val="0079273A"/>
    <w:rsid w:val="007C6D35"/>
    <w:rsid w:val="007D747F"/>
    <w:rsid w:val="007F005B"/>
    <w:rsid w:val="00800C53"/>
    <w:rsid w:val="008338B7"/>
    <w:rsid w:val="008427C5"/>
    <w:rsid w:val="00851A93"/>
    <w:rsid w:val="00854B28"/>
    <w:rsid w:val="008A4FA8"/>
    <w:rsid w:val="008E2F59"/>
    <w:rsid w:val="00925C3D"/>
    <w:rsid w:val="00933419"/>
    <w:rsid w:val="00933985"/>
    <w:rsid w:val="00964EA5"/>
    <w:rsid w:val="009705A3"/>
    <w:rsid w:val="00973732"/>
    <w:rsid w:val="00A26B21"/>
    <w:rsid w:val="00A61F60"/>
    <w:rsid w:val="00A96952"/>
    <w:rsid w:val="00AD6ECE"/>
    <w:rsid w:val="00AD768B"/>
    <w:rsid w:val="00B52290"/>
    <w:rsid w:val="00B76CE9"/>
    <w:rsid w:val="00B80C79"/>
    <w:rsid w:val="00B93548"/>
    <w:rsid w:val="00BD7DF7"/>
    <w:rsid w:val="00BE6A1E"/>
    <w:rsid w:val="00C14A6E"/>
    <w:rsid w:val="00C829F0"/>
    <w:rsid w:val="00CF6A60"/>
    <w:rsid w:val="00D23229"/>
    <w:rsid w:val="00D255F8"/>
    <w:rsid w:val="00D35646"/>
    <w:rsid w:val="00D54386"/>
    <w:rsid w:val="00DE79B1"/>
    <w:rsid w:val="00DF59E0"/>
    <w:rsid w:val="00E36439"/>
    <w:rsid w:val="00E41FB7"/>
    <w:rsid w:val="00E43E36"/>
    <w:rsid w:val="00EB622D"/>
    <w:rsid w:val="00EC1A4E"/>
    <w:rsid w:val="00EC4543"/>
    <w:rsid w:val="00ED0F1F"/>
    <w:rsid w:val="00EF40F6"/>
    <w:rsid w:val="00F15274"/>
    <w:rsid w:val="00F434E5"/>
    <w:rsid w:val="00F71672"/>
    <w:rsid w:val="00FC5BFA"/>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00C53"/>
    <w:rPr>
      <w:color w:val="0000FF" w:themeColor="hyperlink"/>
      <w:u w:val="single"/>
    </w:rPr>
  </w:style>
  <w:style w:type="paragraph" w:styleId="Notedebasdepage">
    <w:name w:val="footnote text"/>
    <w:basedOn w:val="Normal"/>
    <w:link w:val="NotedebasdepageCar"/>
    <w:uiPriority w:val="99"/>
    <w:unhideWhenUsed/>
    <w:rsid w:val="00851A93"/>
    <w:pPr>
      <w:spacing w:after="0" w:line="240" w:lineRule="auto"/>
    </w:pPr>
    <w:rPr>
      <w:sz w:val="20"/>
      <w:szCs w:val="20"/>
    </w:rPr>
  </w:style>
  <w:style w:type="character" w:customStyle="1" w:styleId="NotedebasdepageCar">
    <w:name w:val="Note de bas de page Car"/>
    <w:basedOn w:val="Policepardfaut"/>
    <w:link w:val="Notedebasdepage"/>
    <w:uiPriority w:val="99"/>
    <w:rsid w:val="00851A93"/>
    <w:rPr>
      <w:sz w:val="20"/>
      <w:szCs w:val="20"/>
    </w:rPr>
  </w:style>
  <w:style w:type="character" w:styleId="Marquenotebasdepage">
    <w:name w:val="footnote reference"/>
    <w:basedOn w:val="Policepardfaut"/>
    <w:uiPriority w:val="99"/>
    <w:semiHidden/>
    <w:unhideWhenUsed/>
    <w:rsid w:val="00851A93"/>
    <w:rPr>
      <w:vertAlign w:val="superscript"/>
    </w:rPr>
  </w:style>
  <w:style w:type="paragraph" w:styleId="Paragraphedeliste">
    <w:name w:val="List Paragraph"/>
    <w:basedOn w:val="Normal"/>
    <w:uiPriority w:val="34"/>
    <w:qFormat/>
    <w:rsid w:val="006E55DF"/>
    <w:pPr>
      <w:ind w:left="720"/>
      <w:contextualSpacing/>
    </w:pPr>
  </w:style>
  <w:style w:type="character" w:styleId="lev">
    <w:name w:val="Strong"/>
    <w:basedOn w:val="Policepardfaut"/>
    <w:uiPriority w:val="22"/>
    <w:qFormat/>
    <w:rsid w:val="000B017C"/>
    <w:rPr>
      <w:b/>
      <w:bCs/>
    </w:rPr>
  </w:style>
  <w:style w:type="character" w:styleId="Lienhypertextesuivi">
    <w:name w:val="FollowedHyperlink"/>
    <w:basedOn w:val="Policepardfaut"/>
    <w:uiPriority w:val="99"/>
    <w:semiHidden/>
    <w:unhideWhenUsed/>
    <w:rsid w:val="004F5CC3"/>
    <w:rPr>
      <w:color w:val="800080" w:themeColor="followedHyperlink"/>
      <w:u w:val="single"/>
    </w:rPr>
  </w:style>
  <w:style w:type="paragraph" w:customStyle="1" w:styleId="wp-caption-text">
    <w:name w:val="wp-caption-text"/>
    <w:basedOn w:val="Normal"/>
    <w:rsid w:val="00BD7DF7"/>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BD7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7DF7"/>
    <w:rPr>
      <w:rFonts w:ascii="Tahoma" w:hAnsi="Tahoma" w:cs="Tahoma"/>
      <w:sz w:val="16"/>
      <w:szCs w:val="16"/>
    </w:rPr>
  </w:style>
  <w:style w:type="paragraph" w:styleId="En-tte">
    <w:name w:val="header"/>
    <w:basedOn w:val="Normal"/>
    <w:link w:val="En-tteCar"/>
    <w:uiPriority w:val="99"/>
    <w:unhideWhenUsed/>
    <w:rsid w:val="00AD768B"/>
    <w:pPr>
      <w:tabs>
        <w:tab w:val="center" w:pos="4536"/>
        <w:tab w:val="right" w:pos="9072"/>
      </w:tabs>
      <w:spacing w:after="0" w:line="240" w:lineRule="auto"/>
    </w:pPr>
  </w:style>
  <w:style w:type="character" w:customStyle="1" w:styleId="En-tteCar">
    <w:name w:val="En-tête Car"/>
    <w:basedOn w:val="Policepardfaut"/>
    <w:link w:val="En-tte"/>
    <w:uiPriority w:val="99"/>
    <w:rsid w:val="00AD768B"/>
  </w:style>
  <w:style w:type="paragraph" w:styleId="Pieddepage">
    <w:name w:val="footer"/>
    <w:basedOn w:val="Normal"/>
    <w:link w:val="PieddepageCar"/>
    <w:uiPriority w:val="99"/>
    <w:semiHidden/>
    <w:unhideWhenUsed/>
    <w:rsid w:val="00AD768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D768B"/>
  </w:style>
  <w:style w:type="character" w:styleId="Marquedannotation">
    <w:name w:val="annotation reference"/>
    <w:basedOn w:val="Policepardfaut"/>
    <w:uiPriority w:val="99"/>
    <w:semiHidden/>
    <w:unhideWhenUsed/>
    <w:rsid w:val="00964EA5"/>
    <w:rPr>
      <w:sz w:val="16"/>
      <w:szCs w:val="16"/>
    </w:rPr>
  </w:style>
  <w:style w:type="paragraph" w:styleId="Commentaire">
    <w:name w:val="annotation text"/>
    <w:basedOn w:val="Normal"/>
    <w:link w:val="CommentaireCar"/>
    <w:uiPriority w:val="99"/>
    <w:semiHidden/>
    <w:unhideWhenUsed/>
    <w:rsid w:val="00964EA5"/>
    <w:pPr>
      <w:spacing w:line="240" w:lineRule="auto"/>
    </w:pPr>
    <w:rPr>
      <w:sz w:val="20"/>
      <w:szCs w:val="20"/>
    </w:rPr>
  </w:style>
  <w:style w:type="character" w:customStyle="1" w:styleId="CommentaireCar">
    <w:name w:val="Commentaire Car"/>
    <w:basedOn w:val="Policepardfaut"/>
    <w:link w:val="Commentaire"/>
    <w:uiPriority w:val="99"/>
    <w:semiHidden/>
    <w:rsid w:val="00964EA5"/>
    <w:rPr>
      <w:sz w:val="20"/>
      <w:szCs w:val="20"/>
    </w:rPr>
  </w:style>
  <w:style w:type="paragraph" w:styleId="Objetducommentaire">
    <w:name w:val="annotation subject"/>
    <w:basedOn w:val="Commentaire"/>
    <w:next w:val="Commentaire"/>
    <w:link w:val="ObjetducommentaireCar"/>
    <w:uiPriority w:val="99"/>
    <w:semiHidden/>
    <w:unhideWhenUsed/>
    <w:rsid w:val="00964EA5"/>
    <w:rPr>
      <w:b/>
      <w:bCs/>
    </w:rPr>
  </w:style>
  <w:style w:type="character" w:customStyle="1" w:styleId="ObjetducommentaireCar">
    <w:name w:val="Objet du commentaire Car"/>
    <w:basedOn w:val="CommentaireCar"/>
    <w:link w:val="Objetducommentaire"/>
    <w:uiPriority w:val="99"/>
    <w:semiHidden/>
    <w:rsid w:val="00964EA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00C53"/>
    <w:rPr>
      <w:color w:val="0000FF" w:themeColor="hyperlink"/>
      <w:u w:val="single"/>
    </w:rPr>
  </w:style>
  <w:style w:type="paragraph" w:styleId="Notedebasdepage">
    <w:name w:val="footnote text"/>
    <w:basedOn w:val="Normal"/>
    <w:link w:val="NotedebasdepageCar"/>
    <w:uiPriority w:val="99"/>
    <w:unhideWhenUsed/>
    <w:rsid w:val="00851A93"/>
    <w:pPr>
      <w:spacing w:after="0" w:line="240" w:lineRule="auto"/>
    </w:pPr>
    <w:rPr>
      <w:sz w:val="20"/>
      <w:szCs w:val="20"/>
    </w:rPr>
  </w:style>
  <w:style w:type="character" w:customStyle="1" w:styleId="NotedebasdepageCar">
    <w:name w:val="Note de bas de page Car"/>
    <w:basedOn w:val="Policepardfaut"/>
    <w:link w:val="Notedebasdepage"/>
    <w:uiPriority w:val="99"/>
    <w:rsid w:val="00851A93"/>
    <w:rPr>
      <w:sz w:val="20"/>
      <w:szCs w:val="20"/>
    </w:rPr>
  </w:style>
  <w:style w:type="character" w:styleId="Marquenotebasdepage">
    <w:name w:val="footnote reference"/>
    <w:basedOn w:val="Policepardfaut"/>
    <w:uiPriority w:val="99"/>
    <w:semiHidden/>
    <w:unhideWhenUsed/>
    <w:rsid w:val="00851A93"/>
    <w:rPr>
      <w:vertAlign w:val="superscript"/>
    </w:rPr>
  </w:style>
  <w:style w:type="paragraph" w:styleId="Paragraphedeliste">
    <w:name w:val="List Paragraph"/>
    <w:basedOn w:val="Normal"/>
    <w:uiPriority w:val="34"/>
    <w:qFormat/>
    <w:rsid w:val="006E55DF"/>
    <w:pPr>
      <w:ind w:left="720"/>
      <w:contextualSpacing/>
    </w:pPr>
  </w:style>
  <w:style w:type="character" w:styleId="lev">
    <w:name w:val="Strong"/>
    <w:basedOn w:val="Policepardfaut"/>
    <w:uiPriority w:val="22"/>
    <w:qFormat/>
    <w:rsid w:val="000B017C"/>
    <w:rPr>
      <w:b/>
      <w:bCs/>
    </w:rPr>
  </w:style>
  <w:style w:type="character" w:styleId="Lienhypertextesuivi">
    <w:name w:val="FollowedHyperlink"/>
    <w:basedOn w:val="Policepardfaut"/>
    <w:uiPriority w:val="99"/>
    <w:semiHidden/>
    <w:unhideWhenUsed/>
    <w:rsid w:val="004F5CC3"/>
    <w:rPr>
      <w:color w:val="800080" w:themeColor="followedHyperlink"/>
      <w:u w:val="single"/>
    </w:rPr>
  </w:style>
  <w:style w:type="paragraph" w:customStyle="1" w:styleId="wp-caption-text">
    <w:name w:val="wp-caption-text"/>
    <w:basedOn w:val="Normal"/>
    <w:rsid w:val="00BD7DF7"/>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BD7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7DF7"/>
    <w:rPr>
      <w:rFonts w:ascii="Tahoma" w:hAnsi="Tahoma" w:cs="Tahoma"/>
      <w:sz w:val="16"/>
      <w:szCs w:val="16"/>
    </w:rPr>
  </w:style>
  <w:style w:type="paragraph" w:styleId="En-tte">
    <w:name w:val="header"/>
    <w:basedOn w:val="Normal"/>
    <w:link w:val="En-tteCar"/>
    <w:uiPriority w:val="99"/>
    <w:unhideWhenUsed/>
    <w:rsid w:val="00AD768B"/>
    <w:pPr>
      <w:tabs>
        <w:tab w:val="center" w:pos="4536"/>
        <w:tab w:val="right" w:pos="9072"/>
      </w:tabs>
      <w:spacing w:after="0" w:line="240" w:lineRule="auto"/>
    </w:pPr>
  </w:style>
  <w:style w:type="character" w:customStyle="1" w:styleId="En-tteCar">
    <w:name w:val="En-tête Car"/>
    <w:basedOn w:val="Policepardfaut"/>
    <w:link w:val="En-tte"/>
    <w:uiPriority w:val="99"/>
    <w:rsid w:val="00AD768B"/>
  </w:style>
  <w:style w:type="paragraph" w:styleId="Pieddepage">
    <w:name w:val="footer"/>
    <w:basedOn w:val="Normal"/>
    <w:link w:val="PieddepageCar"/>
    <w:uiPriority w:val="99"/>
    <w:semiHidden/>
    <w:unhideWhenUsed/>
    <w:rsid w:val="00AD768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D768B"/>
  </w:style>
  <w:style w:type="character" w:styleId="Marquedannotation">
    <w:name w:val="annotation reference"/>
    <w:basedOn w:val="Policepardfaut"/>
    <w:uiPriority w:val="99"/>
    <w:semiHidden/>
    <w:unhideWhenUsed/>
    <w:rsid w:val="00964EA5"/>
    <w:rPr>
      <w:sz w:val="16"/>
      <w:szCs w:val="16"/>
    </w:rPr>
  </w:style>
  <w:style w:type="paragraph" w:styleId="Commentaire">
    <w:name w:val="annotation text"/>
    <w:basedOn w:val="Normal"/>
    <w:link w:val="CommentaireCar"/>
    <w:uiPriority w:val="99"/>
    <w:semiHidden/>
    <w:unhideWhenUsed/>
    <w:rsid w:val="00964EA5"/>
    <w:pPr>
      <w:spacing w:line="240" w:lineRule="auto"/>
    </w:pPr>
    <w:rPr>
      <w:sz w:val="20"/>
      <w:szCs w:val="20"/>
    </w:rPr>
  </w:style>
  <w:style w:type="character" w:customStyle="1" w:styleId="CommentaireCar">
    <w:name w:val="Commentaire Car"/>
    <w:basedOn w:val="Policepardfaut"/>
    <w:link w:val="Commentaire"/>
    <w:uiPriority w:val="99"/>
    <w:semiHidden/>
    <w:rsid w:val="00964EA5"/>
    <w:rPr>
      <w:sz w:val="20"/>
      <w:szCs w:val="20"/>
    </w:rPr>
  </w:style>
  <w:style w:type="paragraph" w:styleId="Objetducommentaire">
    <w:name w:val="annotation subject"/>
    <w:basedOn w:val="Commentaire"/>
    <w:next w:val="Commentaire"/>
    <w:link w:val="ObjetducommentaireCar"/>
    <w:uiPriority w:val="99"/>
    <w:semiHidden/>
    <w:unhideWhenUsed/>
    <w:rsid w:val="00964EA5"/>
    <w:rPr>
      <w:b/>
      <w:bCs/>
    </w:rPr>
  </w:style>
  <w:style w:type="character" w:customStyle="1" w:styleId="ObjetducommentaireCar">
    <w:name w:val="Objet du commentaire Car"/>
    <w:basedOn w:val="CommentaireCar"/>
    <w:link w:val="Objetducommentaire"/>
    <w:uiPriority w:val="99"/>
    <w:semiHidden/>
    <w:rsid w:val="00964E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15326">
      <w:bodyDiv w:val="1"/>
      <w:marLeft w:val="0"/>
      <w:marRight w:val="0"/>
      <w:marTop w:val="0"/>
      <w:marBottom w:val="0"/>
      <w:divBdr>
        <w:top w:val="none" w:sz="0" w:space="0" w:color="auto"/>
        <w:left w:val="none" w:sz="0" w:space="0" w:color="auto"/>
        <w:bottom w:val="none" w:sz="0" w:space="0" w:color="auto"/>
        <w:right w:val="none" w:sz="0" w:space="0" w:color="auto"/>
      </w:divBdr>
    </w:div>
    <w:div w:id="524709637">
      <w:bodyDiv w:val="1"/>
      <w:marLeft w:val="0"/>
      <w:marRight w:val="0"/>
      <w:marTop w:val="0"/>
      <w:marBottom w:val="0"/>
      <w:divBdr>
        <w:top w:val="none" w:sz="0" w:space="0" w:color="auto"/>
        <w:left w:val="none" w:sz="0" w:space="0" w:color="auto"/>
        <w:bottom w:val="none" w:sz="0" w:space="0" w:color="auto"/>
        <w:right w:val="none" w:sz="0" w:space="0" w:color="auto"/>
      </w:divBdr>
      <w:divsChild>
        <w:div w:id="3675656">
          <w:marLeft w:val="0"/>
          <w:marRight w:val="0"/>
          <w:marTop w:val="0"/>
          <w:marBottom w:val="0"/>
          <w:divBdr>
            <w:top w:val="none" w:sz="0" w:space="0" w:color="auto"/>
            <w:left w:val="none" w:sz="0" w:space="0" w:color="auto"/>
            <w:bottom w:val="none" w:sz="0" w:space="0" w:color="auto"/>
            <w:right w:val="none" w:sz="0" w:space="0" w:color="auto"/>
          </w:divBdr>
        </w:div>
        <w:div w:id="787117634">
          <w:marLeft w:val="0"/>
          <w:marRight w:val="0"/>
          <w:marTop w:val="0"/>
          <w:marBottom w:val="0"/>
          <w:divBdr>
            <w:top w:val="none" w:sz="0" w:space="0" w:color="auto"/>
            <w:left w:val="none" w:sz="0" w:space="0" w:color="auto"/>
            <w:bottom w:val="none" w:sz="0" w:space="0" w:color="auto"/>
            <w:right w:val="none" w:sz="0" w:space="0" w:color="auto"/>
          </w:divBdr>
        </w:div>
        <w:div w:id="2146507999">
          <w:marLeft w:val="0"/>
          <w:marRight w:val="0"/>
          <w:marTop w:val="0"/>
          <w:marBottom w:val="0"/>
          <w:divBdr>
            <w:top w:val="none" w:sz="0" w:space="0" w:color="auto"/>
            <w:left w:val="none" w:sz="0" w:space="0" w:color="auto"/>
            <w:bottom w:val="none" w:sz="0" w:space="0" w:color="auto"/>
            <w:right w:val="none" w:sz="0" w:space="0" w:color="auto"/>
          </w:divBdr>
        </w:div>
        <w:div w:id="666444454">
          <w:marLeft w:val="0"/>
          <w:marRight w:val="0"/>
          <w:marTop w:val="0"/>
          <w:marBottom w:val="0"/>
          <w:divBdr>
            <w:top w:val="none" w:sz="0" w:space="0" w:color="auto"/>
            <w:left w:val="none" w:sz="0" w:space="0" w:color="auto"/>
            <w:bottom w:val="none" w:sz="0" w:space="0" w:color="auto"/>
            <w:right w:val="none" w:sz="0" w:space="0" w:color="auto"/>
          </w:divBdr>
        </w:div>
        <w:div w:id="1258368488">
          <w:marLeft w:val="0"/>
          <w:marRight w:val="0"/>
          <w:marTop w:val="0"/>
          <w:marBottom w:val="0"/>
          <w:divBdr>
            <w:top w:val="none" w:sz="0" w:space="0" w:color="auto"/>
            <w:left w:val="none" w:sz="0" w:space="0" w:color="auto"/>
            <w:bottom w:val="none" w:sz="0" w:space="0" w:color="auto"/>
            <w:right w:val="none" w:sz="0" w:space="0" w:color="auto"/>
          </w:divBdr>
        </w:div>
        <w:div w:id="1076166950">
          <w:marLeft w:val="0"/>
          <w:marRight w:val="0"/>
          <w:marTop w:val="0"/>
          <w:marBottom w:val="0"/>
          <w:divBdr>
            <w:top w:val="none" w:sz="0" w:space="0" w:color="auto"/>
            <w:left w:val="none" w:sz="0" w:space="0" w:color="auto"/>
            <w:bottom w:val="none" w:sz="0" w:space="0" w:color="auto"/>
            <w:right w:val="none" w:sz="0" w:space="0" w:color="auto"/>
          </w:divBdr>
        </w:div>
        <w:div w:id="652638885">
          <w:marLeft w:val="0"/>
          <w:marRight w:val="0"/>
          <w:marTop w:val="0"/>
          <w:marBottom w:val="0"/>
          <w:divBdr>
            <w:top w:val="none" w:sz="0" w:space="0" w:color="auto"/>
            <w:left w:val="none" w:sz="0" w:space="0" w:color="auto"/>
            <w:bottom w:val="none" w:sz="0" w:space="0" w:color="auto"/>
            <w:right w:val="none" w:sz="0" w:space="0" w:color="auto"/>
          </w:divBdr>
        </w:div>
        <w:div w:id="827787264">
          <w:marLeft w:val="0"/>
          <w:marRight w:val="0"/>
          <w:marTop w:val="0"/>
          <w:marBottom w:val="0"/>
          <w:divBdr>
            <w:top w:val="none" w:sz="0" w:space="0" w:color="auto"/>
            <w:left w:val="none" w:sz="0" w:space="0" w:color="auto"/>
            <w:bottom w:val="none" w:sz="0" w:space="0" w:color="auto"/>
            <w:right w:val="none" w:sz="0" w:space="0" w:color="auto"/>
          </w:divBdr>
        </w:div>
        <w:div w:id="2043509699">
          <w:marLeft w:val="0"/>
          <w:marRight w:val="0"/>
          <w:marTop w:val="0"/>
          <w:marBottom w:val="0"/>
          <w:divBdr>
            <w:top w:val="none" w:sz="0" w:space="0" w:color="auto"/>
            <w:left w:val="none" w:sz="0" w:space="0" w:color="auto"/>
            <w:bottom w:val="none" w:sz="0" w:space="0" w:color="auto"/>
            <w:right w:val="none" w:sz="0" w:space="0" w:color="auto"/>
          </w:divBdr>
        </w:div>
        <w:div w:id="106120650">
          <w:marLeft w:val="0"/>
          <w:marRight w:val="0"/>
          <w:marTop w:val="0"/>
          <w:marBottom w:val="0"/>
          <w:divBdr>
            <w:top w:val="none" w:sz="0" w:space="0" w:color="auto"/>
            <w:left w:val="none" w:sz="0" w:space="0" w:color="auto"/>
            <w:bottom w:val="none" w:sz="0" w:space="0" w:color="auto"/>
            <w:right w:val="none" w:sz="0" w:space="0" w:color="auto"/>
          </w:divBdr>
        </w:div>
        <w:div w:id="1997679903">
          <w:marLeft w:val="0"/>
          <w:marRight w:val="0"/>
          <w:marTop w:val="0"/>
          <w:marBottom w:val="0"/>
          <w:divBdr>
            <w:top w:val="none" w:sz="0" w:space="0" w:color="auto"/>
            <w:left w:val="none" w:sz="0" w:space="0" w:color="auto"/>
            <w:bottom w:val="none" w:sz="0" w:space="0" w:color="auto"/>
            <w:right w:val="none" w:sz="0" w:space="0" w:color="auto"/>
          </w:divBdr>
        </w:div>
        <w:div w:id="252864888">
          <w:marLeft w:val="0"/>
          <w:marRight w:val="0"/>
          <w:marTop w:val="0"/>
          <w:marBottom w:val="0"/>
          <w:divBdr>
            <w:top w:val="none" w:sz="0" w:space="0" w:color="auto"/>
            <w:left w:val="none" w:sz="0" w:space="0" w:color="auto"/>
            <w:bottom w:val="none" w:sz="0" w:space="0" w:color="auto"/>
            <w:right w:val="none" w:sz="0" w:space="0" w:color="auto"/>
          </w:divBdr>
        </w:div>
        <w:div w:id="1215195657">
          <w:marLeft w:val="0"/>
          <w:marRight w:val="0"/>
          <w:marTop w:val="0"/>
          <w:marBottom w:val="0"/>
          <w:divBdr>
            <w:top w:val="none" w:sz="0" w:space="0" w:color="auto"/>
            <w:left w:val="none" w:sz="0" w:space="0" w:color="auto"/>
            <w:bottom w:val="none" w:sz="0" w:space="0" w:color="auto"/>
            <w:right w:val="none" w:sz="0" w:space="0" w:color="auto"/>
          </w:divBdr>
        </w:div>
        <w:div w:id="214238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littjeunesse.free.fr/articles.php?Ing=fr&amp;pg=71" TargetMode="External"/><Relationship Id="rId4" Type="http://schemas.openxmlformats.org/officeDocument/2006/relationships/hyperlink" Target="http://ife.ens-lyon.fr/edition-electronique/archives/reperes/web/fascicule.php?num_fas=275" TargetMode="External"/><Relationship Id="rId5" Type="http://schemas.openxmlformats.org/officeDocument/2006/relationships/hyperlink" Target="http://eduscol.education.fr/cid46319/fonctions-et-nature-des-lectures-en-reseaux.html" TargetMode="External"/><Relationship Id="rId1" Type="http://schemas.openxmlformats.org/officeDocument/2006/relationships/hyperlink" Target="http://www.armand-colin.com/revues_article_info.php?idr=16&amp;idnum=319177&amp;idart=5097" TargetMode="External"/><Relationship Id="rId2" Type="http://schemas.openxmlformats.org/officeDocument/2006/relationships/hyperlink" Target="http://www.armand-colin.com/revues_article_info.php?idr=16&amp;idnum=319177&amp;idart=509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844EC-B1F4-924F-82C2-8960150CB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2162</Words>
  <Characters>11891</Characters>
  <Application>Microsoft Macintosh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Viviane Youx</cp:lastModifiedBy>
  <cp:revision>2</cp:revision>
  <dcterms:created xsi:type="dcterms:W3CDTF">2013-11-03T17:43:00Z</dcterms:created>
  <dcterms:modified xsi:type="dcterms:W3CDTF">2013-11-03T17:43:00Z</dcterms:modified>
</cp:coreProperties>
</file>