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21B" w:rsidRPr="00B73CF1" w:rsidRDefault="006D2DB8" w:rsidP="005E1DF4">
      <w:pPr>
        <w:spacing w:line="240" w:lineRule="auto"/>
        <w:rPr>
          <w:rFonts w:asciiTheme="minorHAnsi" w:hAnsiTheme="minorHAnsi" w:cs="Arial"/>
          <w:b/>
          <w:sz w:val="28"/>
          <w:szCs w:val="28"/>
        </w:rPr>
      </w:pPr>
      <w:r>
        <w:rPr>
          <w:rFonts w:asciiTheme="minorHAnsi" w:hAnsiTheme="minorHAnsi" w:cs="Arial"/>
          <w:b/>
          <w:sz w:val="28"/>
          <w:szCs w:val="28"/>
        </w:rPr>
        <w:t xml:space="preserve">« Histoires de loups » : </w:t>
      </w:r>
      <w:r w:rsidR="00774C1C" w:rsidRPr="00B73CF1">
        <w:rPr>
          <w:rFonts w:asciiTheme="minorHAnsi" w:hAnsiTheme="minorHAnsi" w:cs="Arial"/>
          <w:b/>
          <w:sz w:val="28"/>
          <w:szCs w:val="28"/>
        </w:rPr>
        <w:t xml:space="preserve">ouvrages recommandés par la </w:t>
      </w:r>
      <w:r>
        <w:rPr>
          <w:rFonts w:asciiTheme="minorHAnsi" w:hAnsiTheme="minorHAnsi" w:cs="Arial"/>
          <w:b/>
          <w:sz w:val="28"/>
          <w:szCs w:val="28"/>
        </w:rPr>
        <w:t xml:space="preserve">sélection </w:t>
      </w:r>
      <w:r w:rsidR="00774C1C" w:rsidRPr="00B73CF1">
        <w:rPr>
          <w:rFonts w:asciiTheme="minorHAnsi" w:hAnsiTheme="minorHAnsi" w:cs="Arial"/>
          <w:b/>
          <w:sz w:val="28"/>
          <w:szCs w:val="28"/>
        </w:rPr>
        <w:t xml:space="preserve">2013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3"/>
        <w:gridCol w:w="1417"/>
        <w:gridCol w:w="142"/>
        <w:gridCol w:w="6237"/>
      </w:tblGrid>
      <w:tr w:rsidR="000B0388" w:rsidRPr="00B73CF1" w:rsidTr="00983254">
        <w:trPr>
          <w:trHeight w:val="93"/>
        </w:trPr>
        <w:tc>
          <w:tcPr>
            <w:tcW w:w="10349" w:type="dxa"/>
            <w:gridSpan w:val="4"/>
          </w:tcPr>
          <w:p w:rsidR="00764AB1" w:rsidRDefault="00764AB1" w:rsidP="006823A8">
            <w:pPr>
              <w:pStyle w:val="Default"/>
              <w:rPr>
                <w:rFonts w:asciiTheme="minorHAnsi" w:hAnsiTheme="minorHAnsi"/>
                <w:sz w:val="28"/>
                <w:szCs w:val="28"/>
              </w:rPr>
            </w:pPr>
          </w:p>
          <w:p w:rsidR="000B0388" w:rsidRPr="00764AB1" w:rsidRDefault="000B0388" w:rsidP="006823A8">
            <w:pPr>
              <w:pStyle w:val="Default"/>
              <w:rPr>
                <w:rFonts w:asciiTheme="minorHAnsi" w:hAnsiTheme="minorHAnsi"/>
                <w:b/>
                <w:sz w:val="28"/>
                <w:szCs w:val="28"/>
              </w:rPr>
            </w:pPr>
            <w:r w:rsidRPr="00764AB1">
              <w:rPr>
                <w:rFonts w:asciiTheme="minorHAnsi" w:hAnsiTheme="minorHAnsi"/>
                <w:b/>
                <w:sz w:val="28"/>
                <w:szCs w:val="28"/>
              </w:rPr>
              <w:t xml:space="preserve">Albums tout en images </w:t>
            </w:r>
          </w:p>
        </w:tc>
      </w:tr>
      <w:tr w:rsidR="000B0388" w:rsidRPr="00B73CF1" w:rsidTr="00983254">
        <w:trPr>
          <w:trHeight w:val="93"/>
        </w:trPr>
        <w:tc>
          <w:tcPr>
            <w:tcW w:w="4112" w:type="dxa"/>
            <w:gridSpan w:val="3"/>
          </w:tcPr>
          <w:p w:rsidR="000B0388" w:rsidRPr="00B73CF1" w:rsidRDefault="000B0388" w:rsidP="00E55C88">
            <w:pPr>
              <w:pStyle w:val="Default"/>
              <w:rPr>
                <w:rFonts w:asciiTheme="minorHAnsi" w:hAnsiTheme="minorHAnsi"/>
                <w:sz w:val="20"/>
                <w:szCs w:val="20"/>
              </w:rPr>
            </w:pPr>
            <w:r w:rsidRPr="00B73CF1">
              <w:rPr>
                <w:rFonts w:asciiTheme="minorHAnsi" w:hAnsiTheme="minorHAnsi"/>
                <w:noProof/>
              </w:rPr>
              <w:drawing>
                <wp:inline distT="0" distB="0" distL="0" distR="0">
                  <wp:extent cx="2146635" cy="1769789"/>
                  <wp:effectExtent l="19050" t="0" r="6015" b="0"/>
                  <wp:docPr id="78" name="rg_hi" descr="https://encrypted-tbn1.gstatic.com/images?q=tbn:ANd9GcTflOnTQuns7HTMo5NdFwm-mGdtETOT37hqcttgN-GXybwQx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static.com/images?q=tbn:ANd9GcTflOnTQuns7HTMo5NdFwm-mGdtETOT37hqcttgN-GXybwQxJk"/>
                          <pic:cNvPicPr>
                            <a:picLocks noChangeAspect="1" noChangeArrowheads="1"/>
                          </pic:cNvPicPr>
                        </pic:nvPicPr>
                        <pic:blipFill>
                          <a:blip r:embed="rId8"/>
                          <a:srcRect/>
                          <a:stretch>
                            <a:fillRect/>
                          </a:stretch>
                        </pic:blipFill>
                        <pic:spPr bwMode="auto">
                          <a:xfrm>
                            <a:off x="0" y="0"/>
                            <a:ext cx="2161890" cy="1782366"/>
                          </a:xfrm>
                          <a:prstGeom prst="rect">
                            <a:avLst/>
                          </a:prstGeom>
                          <a:noFill/>
                          <a:ln w="9525">
                            <a:noFill/>
                            <a:miter lim="800000"/>
                            <a:headEnd/>
                            <a:tailEnd/>
                          </a:ln>
                        </pic:spPr>
                      </pic:pic>
                    </a:graphicData>
                  </a:graphic>
                </wp:inline>
              </w:drawing>
            </w:r>
          </w:p>
          <w:p w:rsidR="000B0388" w:rsidRPr="00B73CF1" w:rsidRDefault="000B0388" w:rsidP="00E55C88">
            <w:pPr>
              <w:pStyle w:val="Default"/>
              <w:rPr>
                <w:rFonts w:asciiTheme="minorHAnsi" w:hAnsiTheme="minorHAnsi"/>
                <w:b/>
                <w:sz w:val="20"/>
                <w:szCs w:val="20"/>
              </w:rPr>
            </w:pPr>
          </w:p>
          <w:p w:rsidR="000B0388" w:rsidRPr="00B73CF1" w:rsidRDefault="000B0388" w:rsidP="00E55C88">
            <w:pPr>
              <w:pStyle w:val="Default"/>
              <w:rPr>
                <w:rFonts w:asciiTheme="minorHAnsi" w:hAnsiTheme="minorHAnsi"/>
                <w:b/>
                <w:sz w:val="20"/>
                <w:szCs w:val="20"/>
              </w:rPr>
            </w:pPr>
          </w:p>
          <w:p w:rsidR="000B0388" w:rsidRPr="00B73CF1" w:rsidRDefault="000B0388" w:rsidP="00A41624">
            <w:pPr>
              <w:pStyle w:val="Default"/>
              <w:rPr>
                <w:rFonts w:asciiTheme="minorHAnsi" w:hAnsiTheme="minorHAnsi"/>
                <w:b/>
                <w:sz w:val="20"/>
                <w:szCs w:val="20"/>
              </w:rPr>
            </w:pPr>
            <w:r w:rsidRPr="00B73CF1">
              <w:rPr>
                <w:rFonts w:asciiTheme="minorHAnsi" w:hAnsiTheme="minorHAnsi"/>
                <w:b/>
                <w:noProof/>
                <w:sz w:val="20"/>
                <w:szCs w:val="20"/>
              </w:rPr>
              <w:drawing>
                <wp:inline distT="0" distB="0" distL="0" distR="0">
                  <wp:extent cx="144145" cy="144145"/>
                  <wp:effectExtent l="19050" t="0" r="8255" b="0"/>
                  <wp:docPr id="79" name="il_fi" descr="gabarit_coeur_gratuit_a_imprimer_pour_la_st_valen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gabarit_coeur_gratuit_a_imprimer_pour_la_st_valentin"/>
                          <pic:cNvPicPr>
                            <a:picLocks noChangeAspect="1" noChangeArrowheads="1"/>
                          </pic:cNvPicPr>
                        </pic:nvPicPr>
                        <pic:blipFill>
                          <a:blip r:embed="rId9" cstate="print">
                            <a:grayscl/>
                          </a:blip>
                          <a:srcRect/>
                          <a:stretch>
                            <a:fillRect/>
                          </a:stretch>
                        </pic:blipFill>
                        <pic:spPr bwMode="auto">
                          <a:xfrm>
                            <a:off x="0" y="0"/>
                            <a:ext cx="144145" cy="144145"/>
                          </a:xfrm>
                          <a:prstGeom prst="rect">
                            <a:avLst/>
                          </a:prstGeom>
                          <a:noFill/>
                          <a:ln w="9525">
                            <a:noFill/>
                            <a:miter lim="800000"/>
                            <a:headEnd/>
                            <a:tailEnd/>
                          </a:ln>
                        </pic:spPr>
                      </pic:pic>
                    </a:graphicData>
                  </a:graphic>
                </wp:inline>
              </w:drawing>
            </w:r>
          </w:p>
          <w:p w:rsidR="000B0388" w:rsidRPr="00B73CF1" w:rsidRDefault="000B0388" w:rsidP="00A41624">
            <w:pPr>
              <w:pStyle w:val="Default"/>
              <w:rPr>
                <w:rFonts w:asciiTheme="minorHAnsi" w:hAnsiTheme="minorHAnsi"/>
                <w:b/>
                <w:sz w:val="20"/>
                <w:szCs w:val="20"/>
              </w:rPr>
            </w:pPr>
          </w:p>
          <w:p w:rsidR="000B0388" w:rsidRPr="00B73CF1" w:rsidRDefault="000B0388" w:rsidP="00A41624">
            <w:pPr>
              <w:pStyle w:val="Default"/>
              <w:rPr>
                <w:rFonts w:asciiTheme="minorHAnsi" w:hAnsiTheme="minorHAnsi"/>
              </w:rPr>
            </w:pPr>
            <w:r w:rsidRPr="00B73CF1">
              <w:rPr>
                <w:rFonts w:asciiTheme="minorHAnsi" w:hAnsiTheme="minorHAnsi"/>
                <w:b/>
              </w:rPr>
              <w:t>Loup noir</w:t>
            </w:r>
            <w:r w:rsidRPr="00B73CF1">
              <w:rPr>
                <w:rFonts w:asciiTheme="minorHAnsi" w:hAnsiTheme="minorHAnsi"/>
              </w:rPr>
              <w:t xml:space="preserve"> Guilloppé, Antoine </w:t>
            </w:r>
          </w:p>
          <w:p w:rsidR="000B0388" w:rsidRPr="00B73CF1" w:rsidRDefault="000B0388" w:rsidP="00E55C88">
            <w:pPr>
              <w:pStyle w:val="Default"/>
              <w:rPr>
                <w:rFonts w:asciiTheme="minorHAnsi" w:hAnsiTheme="minorHAnsi"/>
              </w:rPr>
            </w:pPr>
            <w:r w:rsidRPr="00B73CF1">
              <w:rPr>
                <w:rFonts w:asciiTheme="minorHAnsi" w:hAnsiTheme="minorHAnsi"/>
              </w:rPr>
              <w:t xml:space="preserve">Casterman </w:t>
            </w:r>
          </w:p>
          <w:p w:rsidR="000B0388" w:rsidRPr="00B73CF1" w:rsidRDefault="000B0388" w:rsidP="00E55C88">
            <w:pPr>
              <w:pStyle w:val="Default"/>
              <w:rPr>
                <w:rFonts w:asciiTheme="minorHAnsi" w:hAnsiTheme="minorHAnsi"/>
              </w:rPr>
            </w:pPr>
            <w:r w:rsidRPr="00B73CF1">
              <w:rPr>
                <w:rFonts w:asciiTheme="minorHAnsi" w:hAnsiTheme="minorHAnsi"/>
              </w:rPr>
              <w:t>Niveau 2</w:t>
            </w:r>
          </w:p>
          <w:p w:rsidR="000B0388" w:rsidRPr="00B73CF1" w:rsidRDefault="000B0388" w:rsidP="00E55C88">
            <w:pPr>
              <w:pStyle w:val="Default"/>
              <w:rPr>
                <w:rFonts w:asciiTheme="minorHAnsi" w:hAnsiTheme="minorHAnsi"/>
                <w:sz w:val="20"/>
                <w:szCs w:val="20"/>
              </w:rPr>
            </w:pPr>
          </w:p>
        </w:tc>
        <w:tc>
          <w:tcPr>
            <w:tcW w:w="6237" w:type="dxa"/>
          </w:tcPr>
          <w:p w:rsidR="00761619" w:rsidRDefault="000B0388" w:rsidP="00E55C88">
            <w:pPr>
              <w:pStyle w:val="Default"/>
              <w:rPr>
                <w:rFonts w:asciiTheme="minorHAnsi" w:hAnsiTheme="minorHAnsi"/>
                <w:sz w:val="20"/>
                <w:szCs w:val="20"/>
              </w:rPr>
            </w:pPr>
            <w:r w:rsidRPr="00B73CF1">
              <w:rPr>
                <w:rFonts w:asciiTheme="minorHAnsi" w:hAnsiTheme="minorHAnsi"/>
                <w:sz w:val="20"/>
                <w:szCs w:val="20"/>
              </w:rPr>
              <w:t xml:space="preserve">Très bel album, de format assez grand pour être présenté à la classe. L’opposition noir/blanc et le jeu sur les angles de vue permet de jouer avec </w:t>
            </w:r>
            <w:r w:rsidRPr="00571293">
              <w:rPr>
                <w:rFonts w:asciiTheme="minorHAnsi" w:hAnsiTheme="minorHAnsi"/>
                <w:b/>
                <w:sz w:val="20"/>
                <w:szCs w:val="20"/>
              </w:rPr>
              <w:t>la peur du loup</w:t>
            </w:r>
            <w:r w:rsidRPr="00B73CF1">
              <w:rPr>
                <w:rFonts w:asciiTheme="minorHAnsi" w:hAnsiTheme="minorHAnsi"/>
                <w:sz w:val="20"/>
                <w:szCs w:val="20"/>
              </w:rPr>
              <w:t xml:space="preserve">. Le lecteur </w:t>
            </w:r>
            <w:r w:rsidR="00761619">
              <w:rPr>
                <w:rFonts w:asciiTheme="minorHAnsi" w:hAnsiTheme="minorHAnsi"/>
                <w:sz w:val="20"/>
                <w:szCs w:val="20"/>
              </w:rPr>
              <w:t xml:space="preserve">sent </w:t>
            </w:r>
            <w:r w:rsidRPr="00B73CF1">
              <w:rPr>
                <w:rFonts w:asciiTheme="minorHAnsi" w:hAnsiTheme="minorHAnsi"/>
                <w:sz w:val="20"/>
                <w:szCs w:val="20"/>
              </w:rPr>
              <w:t xml:space="preserve">la menace </w:t>
            </w:r>
            <w:r w:rsidR="00761619">
              <w:rPr>
                <w:rFonts w:asciiTheme="minorHAnsi" w:hAnsiTheme="minorHAnsi"/>
                <w:sz w:val="20"/>
                <w:szCs w:val="20"/>
              </w:rPr>
              <w:t>qui pèse sur</w:t>
            </w:r>
            <w:r w:rsidRPr="00B73CF1">
              <w:rPr>
                <w:rFonts w:asciiTheme="minorHAnsi" w:hAnsiTheme="minorHAnsi"/>
                <w:sz w:val="20"/>
                <w:szCs w:val="20"/>
              </w:rPr>
              <w:t xml:space="preserve"> l’enfant </w:t>
            </w:r>
            <w:r w:rsidR="00761619">
              <w:rPr>
                <w:rFonts w:asciiTheme="minorHAnsi" w:hAnsiTheme="minorHAnsi"/>
                <w:sz w:val="20"/>
                <w:szCs w:val="20"/>
              </w:rPr>
              <w:t>traversant</w:t>
            </w:r>
            <w:r w:rsidRPr="00B73CF1">
              <w:rPr>
                <w:rFonts w:asciiTheme="minorHAnsi" w:hAnsiTheme="minorHAnsi"/>
                <w:sz w:val="20"/>
                <w:szCs w:val="20"/>
              </w:rPr>
              <w:t xml:space="preserve"> la forêt enneigée…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 xml:space="preserve">La </w:t>
            </w:r>
            <w:r w:rsidRPr="00571293">
              <w:rPr>
                <w:rFonts w:asciiTheme="minorHAnsi" w:hAnsiTheme="minorHAnsi"/>
                <w:b/>
                <w:sz w:val="20"/>
                <w:szCs w:val="20"/>
              </w:rPr>
              <w:t>chute joue avec le stéréotype</w:t>
            </w:r>
            <w:r w:rsidRPr="00B73CF1">
              <w:rPr>
                <w:rFonts w:asciiTheme="minorHAnsi" w:hAnsiTheme="minorHAnsi"/>
                <w:sz w:val="20"/>
                <w:szCs w:val="20"/>
              </w:rPr>
              <w:t xml:space="preserve">, occasion d’un débat interprétatif. </w:t>
            </w:r>
          </w:p>
          <w:p w:rsidR="000B0388" w:rsidRPr="00B73CF1" w:rsidRDefault="000B0388" w:rsidP="00E55C88">
            <w:pPr>
              <w:pStyle w:val="Default"/>
              <w:rPr>
                <w:rFonts w:asciiTheme="minorHAnsi" w:hAnsiTheme="minorHAnsi"/>
                <w:i/>
                <w:sz w:val="20"/>
                <w:szCs w:val="20"/>
              </w:rPr>
            </w:pPr>
          </w:p>
          <w:p w:rsidR="000B0388" w:rsidRPr="00B73CF1" w:rsidRDefault="000B0388" w:rsidP="00866C9D">
            <w:pPr>
              <w:pStyle w:val="Default"/>
              <w:rPr>
                <w:rFonts w:asciiTheme="minorHAnsi" w:hAnsiTheme="minorHAnsi"/>
                <w:sz w:val="20"/>
                <w:szCs w:val="20"/>
              </w:rPr>
            </w:pPr>
            <w:r w:rsidRPr="00B73CF1">
              <w:rPr>
                <w:rFonts w:asciiTheme="minorHAnsi" w:hAnsiTheme="minorHAnsi"/>
                <w:sz w:val="20"/>
                <w:szCs w:val="20"/>
              </w:rPr>
              <w:t>On trouve beaucoup de p</w:t>
            </w:r>
            <w:r w:rsidR="00761619">
              <w:rPr>
                <w:rFonts w:asciiTheme="minorHAnsi" w:hAnsiTheme="minorHAnsi"/>
                <w:sz w:val="20"/>
                <w:szCs w:val="20"/>
              </w:rPr>
              <w:t xml:space="preserve">istes pédagogiques (inégales) sur internet. </w:t>
            </w:r>
            <w:r w:rsidRPr="00B73CF1">
              <w:rPr>
                <w:rFonts w:asciiTheme="minorHAnsi" w:hAnsiTheme="minorHAnsi"/>
                <w:sz w:val="20"/>
                <w:szCs w:val="20"/>
              </w:rPr>
              <w:t xml:space="preserve"> </w:t>
            </w:r>
          </w:p>
          <w:p w:rsidR="000B0388" w:rsidRPr="00B73CF1" w:rsidRDefault="000B0388" w:rsidP="00866C9D">
            <w:pPr>
              <w:pStyle w:val="Default"/>
              <w:rPr>
                <w:rFonts w:asciiTheme="minorHAnsi" w:hAnsiTheme="minorHAnsi"/>
                <w:sz w:val="20"/>
                <w:szCs w:val="20"/>
              </w:rPr>
            </w:pPr>
            <w:r w:rsidRPr="00B73CF1">
              <w:rPr>
                <w:rFonts w:asciiTheme="minorHAnsi" w:hAnsiTheme="minorHAnsi"/>
                <w:sz w:val="20"/>
                <w:szCs w:val="20"/>
              </w:rPr>
              <w:t xml:space="preserve">Une analyse claire, et des propositions qui préservent la richesse des interprétations possibles sur </w:t>
            </w:r>
            <w:hyperlink r:id="rId10" w:history="1">
              <w:r w:rsidRPr="00B73CF1">
                <w:rPr>
                  <w:rStyle w:val="Lienhypertexte"/>
                  <w:rFonts w:asciiTheme="minorHAnsi" w:hAnsiTheme="minorHAnsi"/>
                  <w:sz w:val="20"/>
                  <w:szCs w:val="20"/>
                </w:rPr>
                <w:t>http://www.ac-orleans-tours.fr/fileadmin/user_upload/ia28/doc_peda/MDL/actions/ecolire/2011-2012/pdf_peda/Loup_noir.pdf</w:t>
              </w:r>
            </w:hyperlink>
            <w:r w:rsidRPr="00B73CF1">
              <w:rPr>
                <w:rFonts w:asciiTheme="minorHAnsi" w:hAnsiTheme="minorHAnsi"/>
                <w:sz w:val="20"/>
                <w:szCs w:val="20"/>
              </w:rPr>
              <w:t xml:space="preserve"> </w:t>
            </w:r>
          </w:p>
          <w:p w:rsidR="000B0388" w:rsidRPr="00B73CF1" w:rsidRDefault="000B0388" w:rsidP="00866C9D">
            <w:pPr>
              <w:pStyle w:val="Default"/>
              <w:rPr>
                <w:rFonts w:asciiTheme="minorHAnsi" w:hAnsiTheme="minorHAnsi"/>
                <w:sz w:val="20"/>
                <w:szCs w:val="20"/>
              </w:rPr>
            </w:pPr>
          </w:p>
          <w:p w:rsidR="000B0388" w:rsidRPr="00B73CF1" w:rsidRDefault="000B0388" w:rsidP="00866C9D">
            <w:pPr>
              <w:pStyle w:val="Default"/>
              <w:rPr>
                <w:rFonts w:asciiTheme="minorHAnsi" w:hAnsiTheme="minorHAnsi"/>
                <w:sz w:val="20"/>
                <w:szCs w:val="20"/>
              </w:rPr>
            </w:pPr>
            <w:r w:rsidRPr="00B73CF1">
              <w:rPr>
                <w:rFonts w:asciiTheme="minorHAnsi" w:hAnsiTheme="minorHAnsi"/>
                <w:sz w:val="20"/>
                <w:szCs w:val="20"/>
              </w:rPr>
              <w:t xml:space="preserve">Par contre, attention, la démarche proposée enferme </w:t>
            </w:r>
            <w:r w:rsidR="00761619">
              <w:rPr>
                <w:rFonts w:asciiTheme="minorHAnsi" w:hAnsiTheme="minorHAnsi"/>
                <w:sz w:val="20"/>
                <w:szCs w:val="20"/>
              </w:rPr>
              <w:t xml:space="preserve">bien </w:t>
            </w:r>
            <w:r w:rsidRPr="00B73CF1">
              <w:rPr>
                <w:rFonts w:asciiTheme="minorHAnsi" w:hAnsiTheme="minorHAnsi"/>
                <w:sz w:val="20"/>
                <w:szCs w:val="20"/>
              </w:rPr>
              <w:t xml:space="preserve">souvent dans une </w:t>
            </w:r>
            <w:r w:rsidR="00761619">
              <w:rPr>
                <w:rFonts w:asciiTheme="minorHAnsi" w:hAnsiTheme="minorHAnsi"/>
                <w:sz w:val="20"/>
                <w:szCs w:val="20"/>
              </w:rPr>
              <w:t xml:space="preserve">interprétation </w:t>
            </w:r>
            <w:r w:rsidRPr="00B73CF1">
              <w:rPr>
                <w:rFonts w:asciiTheme="minorHAnsi" w:hAnsiTheme="minorHAnsi"/>
                <w:sz w:val="20"/>
                <w:szCs w:val="20"/>
              </w:rPr>
              <w:t xml:space="preserve">de l’histoire </w:t>
            </w:r>
            <w:r w:rsidR="00761619">
              <w:rPr>
                <w:rFonts w:asciiTheme="minorHAnsi" w:hAnsiTheme="minorHAnsi"/>
                <w:sz w:val="20"/>
                <w:szCs w:val="20"/>
              </w:rPr>
              <w:t xml:space="preserve">et une seule, </w:t>
            </w:r>
            <w:r w:rsidRPr="00B73CF1">
              <w:rPr>
                <w:rFonts w:asciiTheme="minorHAnsi" w:hAnsiTheme="minorHAnsi"/>
                <w:sz w:val="20"/>
                <w:szCs w:val="20"/>
              </w:rPr>
              <w:t>alors que la richesse de l’album tient en grande partie à son indétermination </w:t>
            </w:r>
          </w:p>
          <w:p w:rsidR="000B0388" w:rsidRPr="00B73CF1" w:rsidRDefault="000B0388" w:rsidP="00761619">
            <w:pPr>
              <w:pStyle w:val="Default"/>
              <w:rPr>
                <w:rFonts w:asciiTheme="minorHAnsi" w:hAnsiTheme="minorHAnsi"/>
                <w:sz w:val="20"/>
                <w:szCs w:val="20"/>
              </w:rPr>
            </w:pPr>
            <w:r w:rsidRPr="00B73CF1">
              <w:rPr>
                <w:rFonts w:asciiTheme="minorHAnsi" w:hAnsiTheme="minorHAnsi"/>
                <w:sz w:val="20"/>
                <w:szCs w:val="20"/>
              </w:rPr>
              <w:t>On peut prendre quelques idées dans le dossier pédagogique proposé par l’éditeur, qui fournit des fiches très classiques</w:t>
            </w:r>
            <w:r w:rsidR="00761619">
              <w:rPr>
                <w:rFonts w:asciiTheme="minorHAnsi" w:hAnsiTheme="minorHAnsi"/>
                <w:sz w:val="20"/>
                <w:szCs w:val="20"/>
              </w:rPr>
              <w:t>.</w:t>
            </w:r>
            <w:r w:rsidRPr="00B73CF1">
              <w:rPr>
                <w:rFonts w:asciiTheme="minorHAnsi" w:hAnsiTheme="minorHAnsi"/>
                <w:sz w:val="20"/>
                <w:szCs w:val="20"/>
              </w:rPr>
              <w:t xml:space="preserve"> Mais l’animal représenté en blanc à la fin de l’histoire est-i</w:t>
            </w:r>
            <w:r w:rsidR="00761619">
              <w:rPr>
                <w:rFonts w:asciiTheme="minorHAnsi" w:hAnsiTheme="minorHAnsi"/>
                <w:sz w:val="20"/>
                <w:szCs w:val="20"/>
              </w:rPr>
              <w:t>l vraiment un « loup gentil » ?</w:t>
            </w:r>
            <w:r w:rsidRPr="00B73CF1">
              <w:rPr>
                <w:rFonts w:asciiTheme="minorHAnsi" w:hAnsiTheme="minorHAnsi"/>
                <w:sz w:val="20"/>
                <w:szCs w:val="20"/>
              </w:rPr>
              <w:t xml:space="preserve"> </w:t>
            </w:r>
            <w:r w:rsidR="00761619">
              <w:rPr>
                <w:rFonts w:asciiTheme="minorHAnsi" w:hAnsiTheme="minorHAnsi"/>
                <w:sz w:val="20"/>
                <w:szCs w:val="20"/>
              </w:rPr>
              <w:t xml:space="preserve">Nous pouvons également avoir été trompés par le titre, et cet animal peut être un chien… </w:t>
            </w:r>
            <w:hyperlink r:id="rId11" w:history="1">
              <w:r w:rsidRPr="00B73CF1">
                <w:rPr>
                  <w:rStyle w:val="Lienhypertexte"/>
                  <w:rFonts w:asciiTheme="minorHAnsi" w:hAnsiTheme="minorHAnsi"/>
                  <w:sz w:val="20"/>
                  <w:szCs w:val="20"/>
                </w:rPr>
                <w:t>http://jeunesse.casterman.com/docs/Contents/197/DOSSIER%20LOUP%20NOIR.pdf</w:t>
              </w:r>
            </w:hyperlink>
            <w:r w:rsidRPr="00B73CF1">
              <w:rPr>
                <w:rFonts w:asciiTheme="minorHAnsi" w:hAnsiTheme="minorHAnsi"/>
                <w:sz w:val="20"/>
                <w:szCs w:val="20"/>
              </w:rPr>
              <w:t xml:space="preserve"> </w:t>
            </w:r>
          </w:p>
          <w:p w:rsidR="000B0388" w:rsidRDefault="000B0388" w:rsidP="00330C7F">
            <w:pPr>
              <w:pStyle w:val="Default"/>
              <w:rPr>
                <w:rFonts w:asciiTheme="minorHAnsi" w:hAnsiTheme="minorHAnsi"/>
                <w:sz w:val="20"/>
                <w:szCs w:val="20"/>
              </w:rPr>
            </w:pPr>
            <w:r w:rsidRPr="00B73CF1">
              <w:rPr>
                <w:rFonts w:asciiTheme="minorHAnsi" w:hAnsiTheme="minorHAnsi"/>
                <w:sz w:val="20"/>
                <w:szCs w:val="20"/>
              </w:rPr>
              <w:t xml:space="preserve">Une proposition intéressante sur le site </w:t>
            </w:r>
            <w:hyperlink r:id="rId12" w:history="1">
              <w:r w:rsidRPr="00B73CF1">
                <w:rPr>
                  <w:rStyle w:val="Lienhypertexte"/>
                  <w:rFonts w:asciiTheme="minorHAnsi" w:hAnsiTheme="minorHAnsi"/>
                  <w:sz w:val="20"/>
                  <w:szCs w:val="20"/>
                </w:rPr>
                <w:t>http://pedagogie.ia84.ac-aix-marseille.fr/littC2/_chutes/Chutes_Loup_noir_f.pdf</w:t>
              </w:r>
            </w:hyperlink>
            <w:r w:rsidRPr="00B73CF1">
              <w:rPr>
                <w:rFonts w:asciiTheme="minorHAnsi" w:hAnsiTheme="minorHAnsi"/>
                <w:sz w:val="20"/>
                <w:szCs w:val="20"/>
              </w:rPr>
              <w:t xml:space="preserve">. </w:t>
            </w:r>
            <w:r w:rsidR="00761619">
              <w:rPr>
                <w:rFonts w:asciiTheme="minorHAnsi" w:hAnsiTheme="minorHAnsi"/>
                <w:sz w:val="20"/>
                <w:szCs w:val="20"/>
              </w:rPr>
              <w:t xml:space="preserve"> </w:t>
            </w:r>
            <w:r w:rsidRPr="00B73CF1">
              <w:rPr>
                <w:rFonts w:asciiTheme="minorHAnsi" w:hAnsiTheme="minorHAnsi"/>
                <w:sz w:val="20"/>
                <w:szCs w:val="20"/>
              </w:rPr>
              <w:t xml:space="preserve">Mais faut-il vraiment « pointer » le moment clé (chute de l’arbre) ou laisser les élèves le découvrir seuls, et y revenir ensuite ? </w:t>
            </w:r>
          </w:p>
          <w:p w:rsidR="00761619" w:rsidRPr="00B73CF1" w:rsidRDefault="00761619" w:rsidP="00330C7F">
            <w:pPr>
              <w:pStyle w:val="Default"/>
              <w:rPr>
                <w:rFonts w:asciiTheme="minorHAnsi" w:hAnsiTheme="minorHAnsi"/>
                <w:sz w:val="20"/>
                <w:szCs w:val="20"/>
              </w:rPr>
            </w:pPr>
          </w:p>
        </w:tc>
      </w:tr>
      <w:tr w:rsidR="000B0388" w:rsidRPr="00B73CF1" w:rsidTr="00983254">
        <w:trPr>
          <w:trHeight w:val="93"/>
        </w:trPr>
        <w:tc>
          <w:tcPr>
            <w:tcW w:w="2553" w:type="dxa"/>
          </w:tcPr>
          <w:p w:rsidR="000B0388" w:rsidRPr="00B73CF1" w:rsidRDefault="000B0388" w:rsidP="00E55C88">
            <w:pPr>
              <w:spacing w:line="240" w:lineRule="auto"/>
              <w:rPr>
                <w:rFonts w:asciiTheme="minorHAnsi" w:hAnsiTheme="minorHAnsi" w:cs="Arial"/>
                <w:i/>
                <w:color w:val="FF0000"/>
                <w:sz w:val="20"/>
                <w:szCs w:val="20"/>
              </w:rPr>
            </w:pPr>
            <w:r w:rsidRPr="00B73CF1">
              <w:rPr>
                <w:rFonts w:asciiTheme="minorHAnsi" w:hAnsiTheme="minorHAnsi"/>
                <w:noProof/>
                <w:lang w:eastAsia="fr-FR"/>
              </w:rPr>
              <w:drawing>
                <wp:inline distT="0" distB="0" distL="0" distR="0">
                  <wp:extent cx="1259171" cy="962526"/>
                  <wp:effectExtent l="19050" t="0" r="0" b="0"/>
                  <wp:docPr id="80" name="Image 1" descr="Affaires de l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 de loup"/>
                          <pic:cNvPicPr>
                            <a:picLocks noChangeAspect="1" noChangeArrowheads="1"/>
                          </pic:cNvPicPr>
                        </pic:nvPicPr>
                        <pic:blipFill>
                          <a:blip r:embed="rId13"/>
                          <a:srcRect/>
                          <a:stretch>
                            <a:fillRect/>
                          </a:stretch>
                        </pic:blipFill>
                        <pic:spPr bwMode="auto">
                          <a:xfrm>
                            <a:off x="0" y="0"/>
                            <a:ext cx="1259097" cy="962470"/>
                          </a:xfrm>
                          <a:prstGeom prst="rect">
                            <a:avLst/>
                          </a:prstGeom>
                          <a:noFill/>
                          <a:ln w="9525">
                            <a:noFill/>
                            <a:miter lim="800000"/>
                            <a:headEnd/>
                            <a:tailEnd/>
                          </a:ln>
                        </pic:spPr>
                      </pic:pic>
                    </a:graphicData>
                  </a:graphic>
                </wp:inline>
              </w:drawing>
            </w:r>
          </w:p>
        </w:tc>
        <w:tc>
          <w:tcPr>
            <w:tcW w:w="1559" w:type="dxa"/>
            <w:gridSpan w:val="2"/>
          </w:tcPr>
          <w:p w:rsidR="000B0388" w:rsidRPr="00B73CF1" w:rsidRDefault="000B0388" w:rsidP="00E55C88">
            <w:pPr>
              <w:pStyle w:val="Default"/>
              <w:rPr>
                <w:rFonts w:asciiTheme="minorHAnsi" w:hAnsiTheme="minorHAnsi"/>
                <w:color w:val="auto"/>
                <w:sz w:val="20"/>
                <w:szCs w:val="20"/>
              </w:rPr>
            </w:pPr>
            <w:r w:rsidRPr="00B73CF1">
              <w:rPr>
                <w:rFonts w:asciiTheme="minorHAnsi" w:hAnsiTheme="minorHAnsi"/>
                <w:b/>
                <w:color w:val="auto"/>
                <w:sz w:val="20"/>
                <w:szCs w:val="20"/>
              </w:rPr>
              <w:t>Affaires de loup</w:t>
            </w:r>
            <w:r w:rsidRPr="00B73CF1">
              <w:rPr>
                <w:rFonts w:asciiTheme="minorHAnsi" w:hAnsiTheme="minorHAnsi"/>
                <w:color w:val="auto"/>
                <w:sz w:val="20"/>
                <w:szCs w:val="20"/>
              </w:rPr>
              <w:t xml:space="preserve"> Trimouille, Pascale </w:t>
            </w:r>
          </w:p>
          <w:p w:rsidR="000B0388" w:rsidRPr="00B73CF1" w:rsidRDefault="000B0388" w:rsidP="00E55C88">
            <w:pPr>
              <w:pStyle w:val="Default"/>
              <w:rPr>
                <w:rFonts w:asciiTheme="minorHAnsi" w:hAnsiTheme="minorHAnsi"/>
                <w:color w:val="auto"/>
                <w:sz w:val="20"/>
                <w:szCs w:val="20"/>
              </w:rPr>
            </w:pPr>
            <w:r w:rsidRPr="00B73CF1">
              <w:rPr>
                <w:rFonts w:asciiTheme="minorHAnsi" w:hAnsiTheme="minorHAnsi"/>
                <w:color w:val="auto"/>
                <w:sz w:val="20"/>
                <w:szCs w:val="20"/>
              </w:rPr>
              <w:t>La joie de lire</w:t>
            </w:r>
          </w:p>
          <w:p w:rsidR="000B0388" w:rsidRPr="00B73CF1" w:rsidRDefault="000B0388" w:rsidP="00E55C88">
            <w:pPr>
              <w:pStyle w:val="Default"/>
              <w:rPr>
                <w:rFonts w:asciiTheme="minorHAnsi" w:hAnsiTheme="minorHAnsi"/>
                <w:i/>
                <w:color w:val="FF0000"/>
                <w:sz w:val="20"/>
                <w:szCs w:val="20"/>
              </w:rPr>
            </w:pPr>
            <w:r w:rsidRPr="00B73CF1">
              <w:rPr>
                <w:rFonts w:asciiTheme="minorHAnsi" w:hAnsiTheme="minorHAnsi"/>
                <w:color w:val="auto"/>
                <w:sz w:val="20"/>
                <w:szCs w:val="20"/>
              </w:rPr>
              <w:t>Niveau 2-3</w:t>
            </w:r>
          </w:p>
        </w:tc>
        <w:tc>
          <w:tcPr>
            <w:tcW w:w="6237" w:type="dxa"/>
          </w:tcPr>
          <w:p w:rsidR="000B0388" w:rsidRPr="00B73CF1" w:rsidRDefault="000B0388" w:rsidP="00E55C88">
            <w:pPr>
              <w:pStyle w:val="Default"/>
              <w:rPr>
                <w:rFonts w:asciiTheme="minorHAnsi" w:hAnsiTheme="minorHAnsi"/>
                <w:i/>
                <w:color w:val="auto"/>
                <w:sz w:val="20"/>
                <w:szCs w:val="20"/>
              </w:rPr>
            </w:pPr>
            <w:r w:rsidRPr="00B73CF1">
              <w:rPr>
                <w:rFonts w:asciiTheme="minorHAnsi" w:hAnsiTheme="minorHAnsi"/>
                <w:i/>
                <w:color w:val="auto"/>
                <w:sz w:val="20"/>
                <w:szCs w:val="20"/>
              </w:rPr>
              <w:t xml:space="preserve">Un loup qui </w:t>
            </w:r>
            <w:r w:rsidRPr="00571293">
              <w:rPr>
                <w:rFonts w:asciiTheme="minorHAnsi" w:hAnsiTheme="minorHAnsi"/>
                <w:b/>
                <w:i/>
                <w:color w:val="auto"/>
                <w:sz w:val="20"/>
                <w:szCs w:val="20"/>
              </w:rPr>
              <w:t>fait peur</w:t>
            </w:r>
            <w:r w:rsidRPr="00B73CF1">
              <w:rPr>
                <w:rFonts w:asciiTheme="minorHAnsi" w:hAnsiTheme="minorHAnsi"/>
                <w:i/>
                <w:color w:val="auto"/>
                <w:sz w:val="20"/>
                <w:szCs w:val="20"/>
              </w:rPr>
              <w:t xml:space="preserve">, semble attaquer une petite fille, mais </w:t>
            </w:r>
            <w:r w:rsidRPr="00571293">
              <w:rPr>
                <w:rFonts w:asciiTheme="minorHAnsi" w:hAnsiTheme="minorHAnsi"/>
                <w:b/>
                <w:i/>
                <w:color w:val="auto"/>
                <w:sz w:val="20"/>
                <w:szCs w:val="20"/>
              </w:rPr>
              <w:t>évolue</w:t>
            </w:r>
            <w:r w:rsidRPr="00B73CF1">
              <w:rPr>
                <w:rFonts w:asciiTheme="minorHAnsi" w:hAnsiTheme="minorHAnsi"/>
                <w:i/>
                <w:color w:val="auto"/>
                <w:sz w:val="20"/>
                <w:szCs w:val="20"/>
              </w:rPr>
              <w:t> :</w:t>
            </w:r>
            <w:r w:rsidR="00761619">
              <w:rPr>
                <w:rFonts w:asciiTheme="minorHAnsi" w:hAnsiTheme="minorHAnsi"/>
                <w:i/>
                <w:color w:val="auto"/>
                <w:sz w:val="20"/>
                <w:szCs w:val="20"/>
              </w:rPr>
              <w:t xml:space="preserve"> il se montre finalement gentil, ce qui  jo</w:t>
            </w:r>
            <w:r w:rsidRPr="00B73CF1">
              <w:rPr>
                <w:rFonts w:asciiTheme="minorHAnsi" w:hAnsiTheme="minorHAnsi"/>
                <w:i/>
                <w:color w:val="auto"/>
                <w:sz w:val="20"/>
                <w:szCs w:val="20"/>
              </w:rPr>
              <w:t>u</w:t>
            </w:r>
            <w:r w:rsidR="00761619">
              <w:rPr>
                <w:rFonts w:asciiTheme="minorHAnsi" w:hAnsiTheme="minorHAnsi"/>
                <w:i/>
                <w:color w:val="auto"/>
                <w:sz w:val="20"/>
                <w:szCs w:val="20"/>
              </w:rPr>
              <w:t>e</w:t>
            </w:r>
            <w:r w:rsidRPr="00B73CF1">
              <w:rPr>
                <w:rFonts w:asciiTheme="minorHAnsi" w:hAnsiTheme="minorHAnsi"/>
                <w:i/>
                <w:color w:val="auto"/>
                <w:sz w:val="20"/>
                <w:szCs w:val="20"/>
              </w:rPr>
              <w:t xml:space="preserve"> avec le stéréotype. </w:t>
            </w:r>
          </w:p>
          <w:p w:rsidR="000B0388" w:rsidRPr="00B73CF1" w:rsidRDefault="000B0388" w:rsidP="00E55C88">
            <w:pPr>
              <w:pStyle w:val="Default"/>
              <w:rPr>
                <w:rFonts w:asciiTheme="minorHAnsi" w:hAnsiTheme="minorHAnsi"/>
                <w:color w:val="auto"/>
                <w:sz w:val="20"/>
                <w:szCs w:val="20"/>
              </w:rPr>
            </w:pPr>
            <w:r w:rsidRPr="00B73CF1">
              <w:rPr>
                <w:rFonts w:asciiTheme="minorHAnsi" w:hAnsiTheme="minorHAnsi"/>
                <w:color w:val="auto"/>
                <w:sz w:val="20"/>
                <w:szCs w:val="20"/>
              </w:rPr>
              <w:t xml:space="preserve">Très bon dossier sur le site </w:t>
            </w:r>
            <w:hyperlink r:id="rId14" w:history="1">
              <w:r w:rsidRPr="00B73CF1">
                <w:rPr>
                  <w:rStyle w:val="Lienhypertexte"/>
                  <w:rFonts w:asciiTheme="minorHAnsi" w:hAnsiTheme="minorHAnsi"/>
                  <w:sz w:val="20"/>
                  <w:szCs w:val="20"/>
                </w:rPr>
                <w:t>http://www.ac-orleans-tours.fr/fileadmin/user_upload/ia28/doc_peda/MDL/actions/ecolire/2011-2012/pdf_peda/Affaires-de-lou</w:t>
              </w:r>
            </w:hyperlink>
          </w:p>
          <w:p w:rsidR="000B0388" w:rsidRPr="00B73CF1" w:rsidRDefault="000B0388" w:rsidP="00E55C88">
            <w:pPr>
              <w:pStyle w:val="Default"/>
              <w:rPr>
                <w:rFonts w:asciiTheme="minorHAnsi" w:hAnsiTheme="minorHAnsi"/>
                <w:color w:val="auto"/>
                <w:sz w:val="20"/>
                <w:szCs w:val="20"/>
              </w:rPr>
            </w:pPr>
            <w:r w:rsidRPr="00B73CF1">
              <w:rPr>
                <w:rFonts w:asciiTheme="minorHAnsi" w:hAnsiTheme="minorHAnsi"/>
                <w:color w:val="auto"/>
                <w:sz w:val="20"/>
                <w:szCs w:val="20"/>
              </w:rPr>
              <w:t xml:space="preserve">On peut voir aussi  la présentation de l’album par Ricochet : </w:t>
            </w:r>
            <w:hyperlink r:id="rId15" w:history="1">
              <w:r w:rsidRPr="00B73CF1">
                <w:rPr>
                  <w:rStyle w:val="Lienhypertexte"/>
                  <w:rFonts w:asciiTheme="minorHAnsi" w:hAnsiTheme="minorHAnsi"/>
                  <w:sz w:val="20"/>
                  <w:szCs w:val="20"/>
                </w:rPr>
                <w:t>http://www.ricochet-jeunes.org/livres/livre/36249-affaires-de-loup</w:t>
              </w:r>
            </w:hyperlink>
          </w:p>
          <w:p w:rsidR="000B0388" w:rsidRPr="00B73CF1" w:rsidRDefault="000B0388" w:rsidP="00E55C88">
            <w:pPr>
              <w:pStyle w:val="Default"/>
              <w:rPr>
                <w:rFonts w:asciiTheme="minorHAnsi" w:hAnsiTheme="minorHAnsi"/>
                <w:color w:val="auto"/>
                <w:sz w:val="20"/>
                <w:szCs w:val="20"/>
              </w:rPr>
            </w:pPr>
          </w:p>
        </w:tc>
      </w:tr>
      <w:tr w:rsidR="000B0388" w:rsidRPr="00B73CF1" w:rsidTr="00983254">
        <w:trPr>
          <w:trHeight w:val="93"/>
        </w:trPr>
        <w:tc>
          <w:tcPr>
            <w:tcW w:w="10349" w:type="dxa"/>
            <w:gridSpan w:val="4"/>
          </w:tcPr>
          <w:p w:rsidR="00764AB1" w:rsidRDefault="00764AB1" w:rsidP="00E55C88">
            <w:pPr>
              <w:pStyle w:val="Default"/>
              <w:rPr>
                <w:rFonts w:asciiTheme="minorHAnsi" w:hAnsiTheme="minorHAnsi"/>
                <w:sz w:val="28"/>
                <w:szCs w:val="28"/>
              </w:rPr>
            </w:pPr>
          </w:p>
          <w:p w:rsidR="000B0388" w:rsidRPr="00764AB1" w:rsidRDefault="000B0388" w:rsidP="00E55C88">
            <w:pPr>
              <w:pStyle w:val="Default"/>
              <w:rPr>
                <w:rFonts w:asciiTheme="minorHAnsi" w:hAnsiTheme="minorHAnsi"/>
                <w:b/>
                <w:sz w:val="20"/>
                <w:szCs w:val="20"/>
              </w:rPr>
            </w:pPr>
            <w:r w:rsidRPr="00764AB1">
              <w:rPr>
                <w:rFonts w:asciiTheme="minorHAnsi" w:hAnsiTheme="minorHAnsi"/>
                <w:b/>
                <w:sz w:val="28"/>
                <w:szCs w:val="28"/>
              </w:rPr>
              <w:t>Autres albums (images et texte)</w:t>
            </w:r>
          </w:p>
        </w:tc>
      </w:tr>
      <w:tr w:rsidR="00D96824" w:rsidRPr="00B73CF1" w:rsidTr="00983254">
        <w:trPr>
          <w:trHeight w:val="591"/>
        </w:trPr>
        <w:tc>
          <w:tcPr>
            <w:tcW w:w="2553" w:type="dxa"/>
          </w:tcPr>
          <w:p w:rsidR="00D96824" w:rsidRPr="00B73CF1" w:rsidRDefault="00D96824" w:rsidP="003404DF">
            <w:pPr>
              <w:spacing w:line="240" w:lineRule="auto"/>
              <w:rPr>
                <w:rFonts w:asciiTheme="minorHAnsi" w:hAnsiTheme="minorHAnsi"/>
                <w:noProof/>
                <w:lang w:eastAsia="fr-FR"/>
              </w:rPr>
            </w:pPr>
            <w:r>
              <w:rPr>
                <w:noProof/>
                <w:lang w:eastAsia="fr-FR"/>
              </w:rPr>
              <w:drawing>
                <wp:inline distT="0" distB="0" distL="0" distR="0">
                  <wp:extent cx="1261110" cy="1748357"/>
                  <wp:effectExtent l="19050" t="0" r="0" b="0"/>
                  <wp:docPr id="3" name="Image 9" descr="Le jour où les moutons décidèrent d'ag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 jour où les moutons décidèrent d'agir"/>
                          <pic:cNvPicPr>
                            <a:picLocks noChangeAspect="1" noChangeArrowheads="1"/>
                          </pic:cNvPicPr>
                        </pic:nvPicPr>
                        <pic:blipFill>
                          <a:blip r:embed="rId16"/>
                          <a:srcRect/>
                          <a:stretch>
                            <a:fillRect/>
                          </a:stretch>
                        </pic:blipFill>
                        <pic:spPr bwMode="auto">
                          <a:xfrm>
                            <a:off x="0" y="0"/>
                            <a:ext cx="1261084" cy="1748321"/>
                          </a:xfrm>
                          <a:prstGeom prst="rect">
                            <a:avLst/>
                          </a:prstGeom>
                          <a:noFill/>
                          <a:ln w="9525">
                            <a:noFill/>
                            <a:miter lim="800000"/>
                            <a:headEnd/>
                            <a:tailEnd/>
                          </a:ln>
                        </pic:spPr>
                      </pic:pic>
                    </a:graphicData>
                  </a:graphic>
                </wp:inline>
              </w:drawing>
            </w:r>
          </w:p>
        </w:tc>
        <w:tc>
          <w:tcPr>
            <w:tcW w:w="1559" w:type="dxa"/>
            <w:gridSpan w:val="2"/>
          </w:tcPr>
          <w:p w:rsidR="00D96824" w:rsidRDefault="00D96824" w:rsidP="003404DF">
            <w:pPr>
              <w:pStyle w:val="Paragraphedeliste"/>
              <w:numPr>
                <w:ilvl w:val="0"/>
                <w:numId w:val="12"/>
              </w:numPr>
              <w:spacing w:after="0" w:line="240" w:lineRule="auto"/>
              <w:rPr>
                <w:b/>
                <w:sz w:val="20"/>
                <w:szCs w:val="20"/>
              </w:rPr>
            </w:pPr>
          </w:p>
          <w:p w:rsidR="00D96824" w:rsidRPr="00D1085B" w:rsidRDefault="00D96824" w:rsidP="003404DF">
            <w:pPr>
              <w:spacing w:after="0" w:line="240" w:lineRule="auto"/>
              <w:rPr>
                <w:b/>
                <w:sz w:val="20"/>
                <w:szCs w:val="20"/>
              </w:rPr>
            </w:pPr>
            <w:r w:rsidRPr="00D1085B">
              <w:rPr>
                <w:b/>
                <w:sz w:val="20"/>
                <w:szCs w:val="20"/>
              </w:rPr>
              <w:t xml:space="preserve">Le jour où les moutons décidèrent d'agir, </w:t>
            </w:r>
          </w:p>
          <w:p w:rsidR="00D96824" w:rsidRDefault="00D96824" w:rsidP="003404DF">
            <w:pPr>
              <w:spacing w:after="0" w:line="240" w:lineRule="auto"/>
              <w:rPr>
                <w:sz w:val="20"/>
                <w:szCs w:val="20"/>
              </w:rPr>
            </w:pPr>
            <w:r w:rsidRPr="00DC03BF">
              <w:rPr>
                <w:sz w:val="20"/>
                <w:szCs w:val="20"/>
              </w:rPr>
              <w:t xml:space="preserve">Chabert, Clément, </w:t>
            </w:r>
          </w:p>
          <w:p w:rsidR="00D96824" w:rsidRDefault="00D96824" w:rsidP="003404DF">
            <w:pPr>
              <w:spacing w:after="0" w:line="240" w:lineRule="auto"/>
              <w:rPr>
                <w:rFonts w:asciiTheme="minorHAnsi" w:hAnsiTheme="minorHAnsi"/>
                <w:sz w:val="20"/>
                <w:szCs w:val="20"/>
              </w:rPr>
            </w:pPr>
            <w:r w:rsidRPr="00DC03BF">
              <w:rPr>
                <w:sz w:val="20"/>
                <w:szCs w:val="20"/>
              </w:rPr>
              <w:t>De la Martinière jeunesse</w:t>
            </w:r>
            <w:r w:rsidRPr="00B73CF1">
              <w:rPr>
                <w:rFonts w:asciiTheme="minorHAnsi" w:hAnsiTheme="minorHAnsi"/>
                <w:sz w:val="20"/>
                <w:szCs w:val="20"/>
              </w:rPr>
              <w:t xml:space="preserve"> </w:t>
            </w:r>
          </w:p>
          <w:p w:rsidR="00D96824" w:rsidRPr="00DC03BF" w:rsidRDefault="00D96824" w:rsidP="003404DF">
            <w:pPr>
              <w:spacing w:after="0" w:line="240" w:lineRule="auto"/>
              <w:rPr>
                <w:rFonts w:asciiTheme="minorHAnsi" w:hAnsiTheme="minorHAnsi"/>
                <w:b/>
                <w:sz w:val="40"/>
                <w:szCs w:val="40"/>
              </w:rPr>
            </w:pPr>
            <w:r w:rsidRPr="00B73CF1">
              <w:rPr>
                <w:rFonts w:asciiTheme="minorHAnsi" w:hAnsiTheme="minorHAnsi"/>
                <w:sz w:val="20"/>
                <w:szCs w:val="20"/>
              </w:rPr>
              <w:t>Niveau 3</w:t>
            </w:r>
          </w:p>
        </w:tc>
        <w:tc>
          <w:tcPr>
            <w:tcW w:w="6237" w:type="dxa"/>
          </w:tcPr>
          <w:p w:rsidR="00D96824" w:rsidRDefault="00D96824" w:rsidP="003404DF">
            <w:pPr>
              <w:pStyle w:val="Default"/>
              <w:rPr>
                <w:rFonts w:asciiTheme="minorHAnsi" w:hAnsiTheme="minorHAnsi"/>
                <w:i/>
                <w:sz w:val="20"/>
                <w:szCs w:val="20"/>
              </w:rPr>
            </w:pPr>
            <w:r w:rsidRPr="003C14BC">
              <w:rPr>
                <w:rFonts w:asciiTheme="minorHAnsi" w:hAnsiTheme="minorHAnsi"/>
                <w:i/>
                <w:sz w:val="20"/>
                <w:szCs w:val="20"/>
              </w:rPr>
              <w:t xml:space="preserve">Les moutons en ont assez de se faire dévorer les uns après les autres et décident </w:t>
            </w:r>
            <w:r>
              <w:rPr>
                <w:rFonts w:asciiTheme="minorHAnsi" w:hAnsiTheme="minorHAnsi"/>
                <w:i/>
                <w:sz w:val="20"/>
                <w:szCs w:val="20"/>
              </w:rPr>
              <w:t xml:space="preserve">de chercher </w:t>
            </w:r>
            <w:r w:rsidRPr="00571293">
              <w:rPr>
                <w:rFonts w:asciiTheme="minorHAnsi" w:hAnsiTheme="minorHAnsi"/>
                <w:b/>
                <w:i/>
                <w:sz w:val="20"/>
                <w:szCs w:val="20"/>
              </w:rPr>
              <w:t>un plan d’action contre le loup</w:t>
            </w:r>
            <w:r w:rsidRPr="003C14BC">
              <w:rPr>
                <w:rFonts w:asciiTheme="minorHAnsi" w:hAnsiTheme="minorHAnsi"/>
                <w:i/>
                <w:sz w:val="20"/>
                <w:szCs w:val="20"/>
              </w:rPr>
              <w:t>. Mais toutes les propositions étant rejetées l’une après l’autre, pour toutes sortes de raisons, ils ne vont rien faire… pour le plus grand profit du loup, bien sûr ! Belle lecture, pour rire (les tactiques successives sont désopilantes) et pour réfléch</w:t>
            </w:r>
            <w:r>
              <w:rPr>
                <w:rFonts w:asciiTheme="minorHAnsi" w:hAnsiTheme="minorHAnsi"/>
                <w:i/>
                <w:sz w:val="20"/>
                <w:szCs w:val="20"/>
              </w:rPr>
              <w:t xml:space="preserve">ir aux </w:t>
            </w:r>
            <w:r w:rsidRPr="00571293">
              <w:rPr>
                <w:rFonts w:asciiTheme="minorHAnsi" w:hAnsiTheme="minorHAnsi"/>
                <w:b/>
                <w:i/>
                <w:sz w:val="20"/>
                <w:szCs w:val="20"/>
              </w:rPr>
              <w:t>dangers de l’individualisme et de  la discorde</w:t>
            </w:r>
            <w:r>
              <w:rPr>
                <w:rFonts w:asciiTheme="minorHAnsi" w:hAnsiTheme="minorHAnsi"/>
                <w:i/>
                <w:sz w:val="20"/>
                <w:szCs w:val="20"/>
              </w:rPr>
              <w:t xml:space="preserve">. </w:t>
            </w:r>
          </w:p>
          <w:p w:rsidR="00D96824" w:rsidRDefault="00D96824" w:rsidP="003404DF">
            <w:pPr>
              <w:pStyle w:val="Default"/>
              <w:rPr>
                <w:rFonts w:asciiTheme="minorHAnsi" w:hAnsiTheme="minorHAnsi"/>
                <w:i/>
                <w:sz w:val="20"/>
                <w:szCs w:val="20"/>
              </w:rPr>
            </w:pPr>
          </w:p>
          <w:p w:rsidR="00D96824" w:rsidRDefault="00D96824" w:rsidP="003404DF">
            <w:pPr>
              <w:pStyle w:val="Default"/>
              <w:rPr>
                <w:rFonts w:asciiTheme="minorHAnsi" w:hAnsiTheme="minorHAnsi"/>
                <w:sz w:val="20"/>
                <w:szCs w:val="20"/>
              </w:rPr>
            </w:pPr>
            <w:r>
              <w:rPr>
                <w:rFonts w:asciiTheme="minorHAnsi" w:hAnsiTheme="minorHAnsi"/>
                <w:sz w:val="20"/>
                <w:szCs w:val="20"/>
              </w:rPr>
              <w:t xml:space="preserve">Une présentation : </w:t>
            </w:r>
            <w:hyperlink r:id="rId17" w:history="1">
              <w:r w:rsidRPr="00E73A0D">
                <w:rPr>
                  <w:rStyle w:val="Lienhypertexte"/>
                  <w:rFonts w:asciiTheme="minorHAnsi" w:hAnsiTheme="minorHAnsi"/>
                  <w:sz w:val="20"/>
                  <w:szCs w:val="20"/>
                </w:rPr>
                <w:t>http://www.ricochet-jeunes.org/livres/livre/12016-le-jour-ou-les-moutons-deciderent-d-agir</w:t>
              </w:r>
            </w:hyperlink>
            <w:r>
              <w:rPr>
                <w:rFonts w:asciiTheme="minorHAnsi" w:hAnsiTheme="minorHAnsi"/>
                <w:sz w:val="20"/>
                <w:szCs w:val="20"/>
              </w:rPr>
              <w:t xml:space="preserve"> </w:t>
            </w:r>
          </w:p>
          <w:p w:rsidR="00D96824" w:rsidRDefault="00D96824" w:rsidP="003404DF">
            <w:pPr>
              <w:pStyle w:val="Default"/>
              <w:rPr>
                <w:rFonts w:asciiTheme="minorHAnsi" w:hAnsiTheme="minorHAnsi"/>
                <w:sz w:val="20"/>
                <w:szCs w:val="20"/>
              </w:rPr>
            </w:pPr>
            <w:r w:rsidRPr="003C14BC">
              <w:rPr>
                <w:rFonts w:asciiTheme="minorHAnsi" w:hAnsiTheme="minorHAnsi"/>
                <w:sz w:val="20"/>
                <w:szCs w:val="20"/>
              </w:rPr>
              <w:t xml:space="preserve">le site de l'auteur : </w:t>
            </w:r>
            <w:hyperlink r:id="rId18" w:history="1">
              <w:r w:rsidRPr="00E73A0D">
                <w:rPr>
                  <w:rStyle w:val="Lienhypertexte"/>
                  <w:rFonts w:asciiTheme="minorHAnsi" w:hAnsiTheme="minorHAnsi"/>
                  <w:sz w:val="20"/>
                  <w:szCs w:val="20"/>
                </w:rPr>
                <w:t>http://www.clementchabert.com/</w:t>
              </w:r>
            </w:hyperlink>
            <w:r>
              <w:rPr>
                <w:rFonts w:asciiTheme="minorHAnsi" w:hAnsiTheme="minorHAnsi"/>
                <w:sz w:val="20"/>
                <w:szCs w:val="20"/>
              </w:rPr>
              <w:t xml:space="preserve"> </w:t>
            </w:r>
          </w:p>
          <w:p w:rsidR="00D96824" w:rsidRPr="003C14BC" w:rsidRDefault="00D96824" w:rsidP="003404DF">
            <w:pPr>
              <w:pStyle w:val="Default"/>
              <w:rPr>
                <w:rFonts w:asciiTheme="minorHAnsi" w:hAnsiTheme="minorHAnsi"/>
                <w:sz w:val="20"/>
                <w:szCs w:val="20"/>
              </w:rPr>
            </w:pPr>
            <w:r>
              <w:rPr>
                <w:rFonts w:asciiTheme="minorHAnsi" w:hAnsiTheme="minorHAnsi"/>
                <w:sz w:val="20"/>
                <w:szCs w:val="20"/>
              </w:rPr>
              <w:t xml:space="preserve">Proposition pédagogique : </w:t>
            </w:r>
            <w:hyperlink r:id="rId19" w:history="1">
              <w:r w:rsidRPr="00E73A0D">
                <w:rPr>
                  <w:rStyle w:val="Lienhypertexte"/>
                  <w:rFonts w:asciiTheme="minorHAnsi" w:hAnsiTheme="minorHAnsi"/>
                  <w:sz w:val="20"/>
                  <w:szCs w:val="20"/>
                </w:rPr>
                <w:t>http://circ36-la-chatre.tice.ac-orleans-tours.fr/eva/sites/circ36-la-chatre/IMG/pdf/Moutons-AGIEM.pdf</w:t>
              </w:r>
            </w:hyperlink>
            <w:r>
              <w:rPr>
                <w:rFonts w:asciiTheme="minorHAnsi" w:hAnsiTheme="minorHAnsi"/>
                <w:sz w:val="20"/>
                <w:szCs w:val="20"/>
              </w:rPr>
              <w:t xml:space="preserve"> </w:t>
            </w:r>
          </w:p>
        </w:tc>
      </w:tr>
      <w:tr w:rsidR="000B0388" w:rsidRPr="00B73CF1" w:rsidTr="00983254">
        <w:trPr>
          <w:trHeight w:val="93"/>
        </w:trPr>
        <w:tc>
          <w:tcPr>
            <w:tcW w:w="2553" w:type="dxa"/>
          </w:tcPr>
          <w:p w:rsidR="000B0388" w:rsidRPr="00B73CF1" w:rsidRDefault="000B0388" w:rsidP="00E55C88">
            <w:pPr>
              <w:spacing w:line="240" w:lineRule="auto"/>
              <w:rPr>
                <w:rFonts w:asciiTheme="minorHAnsi" w:hAnsiTheme="minorHAnsi" w:cs="Arial"/>
                <w:color w:val="FF0000"/>
                <w:sz w:val="20"/>
                <w:szCs w:val="20"/>
              </w:rPr>
            </w:pPr>
            <w:r w:rsidRPr="00B73CF1">
              <w:rPr>
                <w:rFonts w:asciiTheme="minorHAnsi" w:hAnsiTheme="minorHAnsi"/>
                <w:noProof/>
                <w:lang w:eastAsia="fr-FR"/>
              </w:rPr>
              <w:lastRenderedPageBreak/>
              <w:drawing>
                <wp:inline distT="0" distB="0" distL="0" distR="0">
                  <wp:extent cx="1306736" cy="1886551"/>
                  <wp:effectExtent l="19050" t="0" r="7714" b="0"/>
                  <wp:docPr id="81" name="Image 4" descr="http://www.cercle-enseignement.com/var/plain_site/storage/images/ouvrages/gallimard-jeunesse/l-heure-des-histoires/oh-la-la%21/1433810-166-fre-FR/Oh-la-la%21_fiche_img_gr_couver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ercle-enseignement.com/var/plain_site/storage/images/ouvrages/gallimard-jeunesse/l-heure-des-histoires/oh-la-la%21/1433810-166-fre-FR/Oh-la-la%21_fiche_img_gr_couverture.gif"/>
                          <pic:cNvPicPr>
                            <a:picLocks noChangeAspect="1" noChangeArrowheads="1"/>
                          </pic:cNvPicPr>
                        </pic:nvPicPr>
                        <pic:blipFill>
                          <a:blip r:embed="rId20"/>
                          <a:srcRect/>
                          <a:stretch>
                            <a:fillRect/>
                          </a:stretch>
                        </pic:blipFill>
                        <pic:spPr bwMode="auto">
                          <a:xfrm>
                            <a:off x="0" y="0"/>
                            <a:ext cx="1312412" cy="1894746"/>
                          </a:xfrm>
                          <a:prstGeom prst="rect">
                            <a:avLst/>
                          </a:prstGeom>
                          <a:noFill/>
                          <a:ln w="9525">
                            <a:noFill/>
                            <a:miter lim="800000"/>
                            <a:headEnd/>
                            <a:tailEnd/>
                          </a:ln>
                        </pic:spPr>
                      </pic:pic>
                    </a:graphicData>
                  </a:graphic>
                </wp:inline>
              </w:drawing>
            </w:r>
          </w:p>
        </w:tc>
        <w:tc>
          <w:tcPr>
            <w:tcW w:w="1559" w:type="dxa"/>
            <w:gridSpan w:val="2"/>
          </w:tcPr>
          <w:p w:rsidR="000B0388" w:rsidRPr="00B73CF1" w:rsidRDefault="000B0388" w:rsidP="00E55C88">
            <w:pPr>
              <w:pStyle w:val="Default"/>
              <w:rPr>
                <w:rFonts w:asciiTheme="minorHAnsi" w:hAnsiTheme="minorHAnsi"/>
                <w:b/>
                <w:sz w:val="20"/>
                <w:szCs w:val="20"/>
              </w:rPr>
            </w:pPr>
            <w:r w:rsidRPr="00B73CF1">
              <w:rPr>
                <w:rFonts w:asciiTheme="minorHAnsi" w:hAnsiTheme="minorHAnsi"/>
                <w:b/>
                <w:sz w:val="20"/>
                <w:szCs w:val="20"/>
              </w:rPr>
              <w:t xml:space="preserve">Oh là là !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 xml:space="preserve">Mc Naughton, Colin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Gallimard jeunesse</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Niveau 1</w:t>
            </w:r>
          </w:p>
        </w:tc>
        <w:tc>
          <w:tcPr>
            <w:tcW w:w="6237" w:type="dxa"/>
          </w:tcPr>
          <w:p w:rsidR="000B0388" w:rsidRPr="00B73CF1" w:rsidRDefault="000B0388" w:rsidP="00E55C88">
            <w:pPr>
              <w:pStyle w:val="Default"/>
              <w:rPr>
                <w:rFonts w:asciiTheme="minorHAnsi" w:hAnsiTheme="minorHAnsi"/>
                <w:i/>
                <w:sz w:val="20"/>
                <w:szCs w:val="20"/>
              </w:rPr>
            </w:pPr>
            <w:r w:rsidRPr="00B73CF1">
              <w:rPr>
                <w:rFonts w:asciiTheme="minorHAnsi" w:hAnsiTheme="minorHAnsi"/>
                <w:i/>
                <w:sz w:val="20"/>
                <w:szCs w:val="20"/>
              </w:rPr>
              <w:t xml:space="preserve">Un </w:t>
            </w:r>
            <w:r w:rsidRPr="00571293">
              <w:rPr>
                <w:rFonts w:asciiTheme="minorHAnsi" w:hAnsiTheme="minorHAnsi"/>
                <w:b/>
                <w:i/>
                <w:sz w:val="20"/>
                <w:szCs w:val="20"/>
              </w:rPr>
              <w:t>loup méchant</w:t>
            </w:r>
            <w:r w:rsidRPr="00B73CF1">
              <w:rPr>
                <w:rFonts w:asciiTheme="minorHAnsi" w:hAnsiTheme="minorHAnsi"/>
                <w:i/>
                <w:sz w:val="20"/>
                <w:szCs w:val="20"/>
              </w:rPr>
              <w:t xml:space="preserve">, qui fait peur et attaque le petit cochon Samson qu’il voudrait bien dévorer… Mais il est trop </w:t>
            </w:r>
            <w:r w:rsidRPr="00571293">
              <w:rPr>
                <w:rFonts w:asciiTheme="minorHAnsi" w:hAnsiTheme="minorHAnsi"/>
                <w:b/>
                <w:i/>
                <w:sz w:val="20"/>
                <w:szCs w:val="20"/>
              </w:rPr>
              <w:t xml:space="preserve">malchanceux </w:t>
            </w:r>
            <w:r w:rsidRPr="00B73CF1">
              <w:rPr>
                <w:rFonts w:asciiTheme="minorHAnsi" w:hAnsiTheme="minorHAnsi"/>
                <w:i/>
                <w:sz w:val="20"/>
                <w:szCs w:val="20"/>
              </w:rPr>
              <w:t xml:space="preserve">et ses échecs successifs sont vraiment drôles ! Le caractère répétitif des épisodes fait du premier livre de la série, </w:t>
            </w:r>
            <w:r w:rsidRPr="00B73CF1">
              <w:rPr>
                <w:rFonts w:asciiTheme="minorHAnsi" w:hAnsiTheme="minorHAnsi"/>
                <w:b/>
                <w:i/>
                <w:sz w:val="20"/>
                <w:szCs w:val="20"/>
              </w:rPr>
              <w:t>Tout à coup</w:t>
            </w:r>
            <w:r w:rsidRPr="00B73CF1">
              <w:rPr>
                <w:rFonts w:asciiTheme="minorHAnsi" w:hAnsiTheme="minorHAnsi"/>
                <w:i/>
                <w:sz w:val="20"/>
                <w:szCs w:val="20"/>
              </w:rPr>
              <w:t>, un bon lanceur d’écriture (à tro</w:t>
            </w:r>
            <w:r w:rsidR="00761619">
              <w:rPr>
                <w:rFonts w:asciiTheme="minorHAnsi" w:hAnsiTheme="minorHAnsi"/>
                <w:i/>
                <w:sz w:val="20"/>
                <w:szCs w:val="20"/>
              </w:rPr>
              <w:t xml:space="preserve">uver en bibliothèque). Celui-ci, le deuxième de la série, </w:t>
            </w:r>
            <w:r w:rsidRPr="00B73CF1">
              <w:rPr>
                <w:rFonts w:asciiTheme="minorHAnsi" w:hAnsiTheme="minorHAnsi"/>
                <w:i/>
                <w:sz w:val="20"/>
                <w:szCs w:val="20"/>
              </w:rPr>
              <w:t xml:space="preserve">est un peu plus complexe par ses références à des contes traditionnels : </w:t>
            </w:r>
            <w:r w:rsidRPr="00B73CF1">
              <w:rPr>
                <w:rFonts w:asciiTheme="minorHAnsi" w:hAnsiTheme="minorHAnsi"/>
                <w:b/>
                <w:i/>
                <w:sz w:val="20"/>
                <w:szCs w:val="20"/>
              </w:rPr>
              <w:t>Le petit chaperon rouge</w:t>
            </w:r>
            <w:r w:rsidRPr="00B73CF1">
              <w:rPr>
                <w:rFonts w:asciiTheme="minorHAnsi" w:hAnsiTheme="minorHAnsi"/>
                <w:i/>
                <w:sz w:val="20"/>
                <w:szCs w:val="20"/>
              </w:rPr>
              <w:t xml:space="preserve"> et </w:t>
            </w:r>
            <w:r w:rsidRPr="00B73CF1">
              <w:rPr>
                <w:rFonts w:asciiTheme="minorHAnsi" w:hAnsiTheme="minorHAnsi"/>
                <w:b/>
                <w:i/>
                <w:sz w:val="20"/>
                <w:szCs w:val="20"/>
              </w:rPr>
              <w:t>Les trois petits cochons</w:t>
            </w:r>
            <w:r w:rsidRPr="00B73CF1">
              <w:rPr>
                <w:rFonts w:asciiTheme="minorHAnsi" w:hAnsiTheme="minorHAnsi"/>
                <w:i/>
                <w:sz w:val="20"/>
                <w:szCs w:val="20"/>
              </w:rPr>
              <w:t xml:space="preserve">. </w:t>
            </w:r>
          </w:p>
          <w:p w:rsidR="000B0388" w:rsidRPr="00B73CF1" w:rsidRDefault="000B0388" w:rsidP="00E55C88">
            <w:pPr>
              <w:pStyle w:val="Default"/>
              <w:rPr>
                <w:rFonts w:asciiTheme="minorHAnsi" w:hAnsiTheme="minorHAnsi"/>
                <w:color w:val="auto"/>
                <w:sz w:val="20"/>
                <w:szCs w:val="20"/>
              </w:rPr>
            </w:pPr>
            <w:r w:rsidRPr="00B73CF1">
              <w:rPr>
                <w:rFonts w:asciiTheme="minorHAnsi" w:hAnsiTheme="minorHAnsi"/>
                <w:color w:val="auto"/>
                <w:sz w:val="20"/>
                <w:szCs w:val="20"/>
              </w:rPr>
              <w:t xml:space="preserve">Des fiches classiques, mais qui peuvent être utiles, sur le site de l’éditeur  </w:t>
            </w:r>
            <w:hyperlink r:id="rId21" w:history="1">
              <w:r w:rsidRPr="00B73CF1">
                <w:rPr>
                  <w:rStyle w:val="Lienhypertexte"/>
                  <w:rFonts w:asciiTheme="minorHAnsi" w:hAnsiTheme="minorHAnsi"/>
                  <w:sz w:val="20"/>
                  <w:szCs w:val="20"/>
                </w:rPr>
                <w:t>http://www.cercle-enseignement.com/Primaire/Cycle-II/Fiches-pedagogiques/Oh-la-la-</w:t>
              </w:r>
            </w:hyperlink>
            <w:r w:rsidRPr="00B73CF1">
              <w:rPr>
                <w:rFonts w:asciiTheme="minorHAnsi" w:hAnsiTheme="minorHAnsi"/>
                <w:color w:val="auto"/>
                <w:sz w:val="20"/>
                <w:szCs w:val="20"/>
              </w:rPr>
              <w:t xml:space="preserve">!  OU </w:t>
            </w:r>
            <w:hyperlink r:id="rId22" w:history="1">
              <w:r w:rsidRPr="00B73CF1">
                <w:rPr>
                  <w:rStyle w:val="Lienhypertexte"/>
                  <w:rFonts w:asciiTheme="minorHAnsi" w:hAnsiTheme="minorHAnsi"/>
                  <w:sz w:val="20"/>
                  <w:szCs w:val="20"/>
                </w:rPr>
                <w:t>http://www.cercle-enseignement.com/feuilletage/swf/25255/1</w:t>
              </w:r>
            </w:hyperlink>
            <w:r w:rsidRPr="00B73CF1">
              <w:rPr>
                <w:rFonts w:asciiTheme="minorHAnsi" w:hAnsiTheme="minorHAnsi"/>
                <w:color w:val="auto"/>
                <w:sz w:val="20"/>
                <w:szCs w:val="20"/>
              </w:rPr>
              <w:t xml:space="preserve">  </w:t>
            </w:r>
          </w:p>
          <w:p w:rsidR="000B0388" w:rsidRPr="00B73CF1" w:rsidRDefault="000B0388" w:rsidP="00E55C88">
            <w:pPr>
              <w:pStyle w:val="Default"/>
              <w:rPr>
                <w:rFonts w:asciiTheme="minorHAnsi" w:hAnsiTheme="minorHAnsi"/>
                <w:sz w:val="20"/>
                <w:szCs w:val="20"/>
              </w:rPr>
            </w:pPr>
            <w:r w:rsidRPr="00B73CF1">
              <w:rPr>
                <w:rFonts w:asciiTheme="minorHAnsi" w:hAnsiTheme="minorHAnsi"/>
                <w:color w:val="auto"/>
                <w:sz w:val="20"/>
                <w:szCs w:val="20"/>
              </w:rPr>
              <w:t>On peut voir aussi  la présentation de l’album par Ricochet </w:t>
            </w:r>
            <w:r w:rsidRPr="00B73CF1">
              <w:rPr>
                <w:rFonts w:asciiTheme="minorHAnsi" w:hAnsiTheme="minorHAnsi"/>
                <w:sz w:val="20"/>
                <w:szCs w:val="20"/>
              </w:rPr>
              <w:t xml:space="preserve"> </w:t>
            </w:r>
            <w:hyperlink r:id="rId23" w:history="1">
              <w:r w:rsidRPr="00B73CF1">
                <w:rPr>
                  <w:rStyle w:val="Lienhypertexte"/>
                  <w:rFonts w:asciiTheme="minorHAnsi" w:hAnsiTheme="minorHAnsi"/>
                  <w:sz w:val="20"/>
                  <w:szCs w:val="20"/>
                </w:rPr>
                <w:t>http://www.ricochet-jeunes.org/livres/livre/6821-oh-la-la</w:t>
              </w:r>
            </w:hyperlink>
          </w:p>
          <w:p w:rsidR="000B0388" w:rsidRPr="00B73CF1" w:rsidRDefault="000B0388" w:rsidP="00E55C88">
            <w:pPr>
              <w:pStyle w:val="Default"/>
              <w:rPr>
                <w:rFonts w:asciiTheme="minorHAnsi" w:hAnsiTheme="minorHAnsi"/>
                <w:sz w:val="20"/>
                <w:szCs w:val="20"/>
              </w:rPr>
            </w:pPr>
          </w:p>
        </w:tc>
      </w:tr>
      <w:tr w:rsidR="000B0388" w:rsidRPr="00B73CF1" w:rsidTr="00983254">
        <w:trPr>
          <w:trHeight w:val="2976"/>
        </w:trPr>
        <w:tc>
          <w:tcPr>
            <w:tcW w:w="2553" w:type="dxa"/>
          </w:tcPr>
          <w:p w:rsidR="000B0388" w:rsidRPr="00B73CF1" w:rsidRDefault="000B0388" w:rsidP="00E55C88">
            <w:pPr>
              <w:rPr>
                <w:rFonts w:asciiTheme="minorHAnsi" w:hAnsiTheme="minorHAnsi"/>
              </w:rPr>
            </w:pPr>
            <w:r w:rsidRPr="00B73CF1">
              <w:rPr>
                <w:rFonts w:asciiTheme="minorHAnsi" w:hAnsiTheme="minorHAnsi"/>
                <w:noProof/>
                <w:lang w:eastAsia="fr-FR"/>
              </w:rPr>
              <w:drawing>
                <wp:anchor distT="95250" distB="95250" distL="95250" distR="95250" simplePos="0" relativeHeight="251661312" behindDoc="0" locked="0" layoutInCell="1" allowOverlap="0">
                  <wp:simplePos x="0" y="0"/>
                  <wp:positionH relativeFrom="column">
                    <wp:align>right</wp:align>
                  </wp:positionH>
                  <wp:positionV relativeFrom="line">
                    <wp:posOffset>-5113</wp:posOffset>
                  </wp:positionV>
                  <wp:extent cx="1338112" cy="1732547"/>
                  <wp:effectExtent l="19050" t="0" r="0" b="0"/>
                  <wp:wrapSquare wrapText="bothSides"/>
                  <wp:docPr id="82" name="Image 2" descr="http://intranet.crdp-nantes.fr/InfoIntra/upload/85/00000677_illustratione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rdp-nantes.fr/InfoIntra/upload/85/00000677_illustrationedl.jpg"/>
                          <pic:cNvPicPr>
                            <a:picLocks noChangeAspect="1" noChangeArrowheads="1"/>
                          </pic:cNvPicPr>
                        </pic:nvPicPr>
                        <pic:blipFill>
                          <a:blip r:embed="rId24"/>
                          <a:srcRect/>
                          <a:stretch>
                            <a:fillRect/>
                          </a:stretch>
                        </pic:blipFill>
                        <pic:spPr bwMode="auto">
                          <a:xfrm>
                            <a:off x="0" y="0"/>
                            <a:ext cx="1334770" cy="1732280"/>
                          </a:xfrm>
                          <a:prstGeom prst="rect">
                            <a:avLst/>
                          </a:prstGeom>
                          <a:noFill/>
                          <a:ln w="9525">
                            <a:noFill/>
                            <a:miter lim="800000"/>
                            <a:headEnd/>
                            <a:tailEnd/>
                          </a:ln>
                        </pic:spPr>
                      </pic:pic>
                    </a:graphicData>
                  </a:graphic>
                </wp:anchor>
              </w:drawing>
            </w:r>
          </w:p>
        </w:tc>
        <w:tc>
          <w:tcPr>
            <w:tcW w:w="1559" w:type="dxa"/>
            <w:gridSpan w:val="2"/>
          </w:tcPr>
          <w:p w:rsidR="000B0388" w:rsidRPr="00B73CF1" w:rsidRDefault="000B0388" w:rsidP="00E55C88">
            <w:pPr>
              <w:pStyle w:val="Default"/>
              <w:rPr>
                <w:rFonts w:asciiTheme="minorHAnsi" w:hAnsiTheme="minorHAnsi"/>
                <w:b/>
                <w:sz w:val="20"/>
                <w:szCs w:val="20"/>
              </w:rPr>
            </w:pPr>
            <w:r w:rsidRPr="00B73CF1">
              <w:rPr>
                <w:rFonts w:asciiTheme="minorHAnsi" w:hAnsiTheme="minorHAnsi"/>
                <w:b/>
                <w:sz w:val="20"/>
                <w:szCs w:val="20"/>
              </w:rPr>
              <w:t xml:space="preserve">C'est moi le plus fort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 xml:space="preserve">Ramos, Mario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L'École des loisirs</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Niveau 2</w:t>
            </w:r>
          </w:p>
        </w:tc>
        <w:tc>
          <w:tcPr>
            <w:tcW w:w="6237" w:type="dxa"/>
          </w:tcPr>
          <w:p w:rsidR="00571293" w:rsidRDefault="000B0388" w:rsidP="00A41624">
            <w:pPr>
              <w:pStyle w:val="Default"/>
              <w:rPr>
                <w:rFonts w:asciiTheme="minorHAnsi" w:hAnsiTheme="minorHAnsi"/>
                <w:i/>
                <w:sz w:val="20"/>
                <w:szCs w:val="20"/>
              </w:rPr>
            </w:pPr>
            <w:r w:rsidRPr="00B73CF1">
              <w:rPr>
                <w:rFonts w:asciiTheme="minorHAnsi" w:hAnsiTheme="minorHAnsi"/>
                <w:i/>
                <w:sz w:val="20"/>
                <w:szCs w:val="20"/>
              </w:rPr>
              <w:t xml:space="preserve">Le loup se promène pour le plaisir de </w:t>
            </w:r>
            <w:r w:rsidR="006366AA">
              <w:rPr>
                <w:rFonts w:asciiTheme="minorHAnsi" w:hAnsiTheme="minorHAnsi"/>
                <w:i/>
                <w:sz w:val="20"/>
                <w:szCs w:val="20"/>
              </w:rPr>
              <w:t>vérifier l’impression qu’il fait sur</w:t>
            </w:r>
            <w:r w:rsidRPr="00B73CF1">
              <w:rPr>
                <w:rFonts w:asciiTheme="minorHAnsi" w:hAnsiTheme="minorHAnsi"/>
                <w:i/>
                <w:sz w:val="20"/>
                <w:szCs w:val="20"/>
              </w:rPr>
              <w:t xml:space="preserve"> ceux qu’il rencontre</w:t>
            </w:r>
            <w:r w:rsidR="00571293">
              <w:rPr>
                <w:rFonts w:asciiTheme="minorHAnsi" w:hAnsiTheme="minorHAnsi"/>
                <w:i/>
                <w:sz w:val="20"/>
                <w:szCs w:val="20"/>
              </w:rPr>
              <w:t>. B</w:t>
            </w:r>
            <w:r w:rsidRPr="00B73CF1">
              <w:rPr>
                <w:rFonts w:asciiTheme="minorHAnsi" w:hAnsiTheme="minorHAnsi"/>
                <w:i/>
                <w:sz w:val="20"/>
                <w:szCs w:val="20"/>
              </w:rPr>
              <w:t xml:space="preserve">ien sûr, face au lapin, au petit chaperon rouge ou aux sept nains, c’est bien lui le plus fort ! </w:t>
            </w:r>
          </w:p>
          <w:p w:rsidR="00571293" w:rsidRPr="00B73CF1" w:rsidRDefault="000B0388" w:rsidP="00A41624">
            <w:pPr>
              <w:pStyle w:val="Default"/>
              <w:rPr>
                <w:rFonts w:asciiTheme="minorHAnsi" w:hAnsiTheme="minorHAnsi"/>
                <w:i/>
                <w:sz w:val="20"/>
                <w:szCs w:val="20"/>
              </w:rPr>
            </w:pPr>
            <w:r w:rsidRPr="00B73CF1">
              <w:rPr>
                <w:rFonts w:asciiTheme="minorHAnsi" w:hAnsiTheme="minorHAnsi"/>
                <w:i/>
                <w:sz w:val="20"/>
                <w:szCs w:val="20"/>
              </w:rPr>
              <w:t xml:space="preserve">Mais qu’en sera-t-il du bébé dragon, suivi de sa maman ? </w:t>
            </w:r>
            <w:r w:rsidR="00571293">
              <w:rPr>
                <w:rFonts w:asciiTheme="minorHAnsi" w:hAnsiTheme="minorHAnsi"/>
                <w:i/>
                <w:sz w:val="20"/>
                <w:szCs w:val="20"/>
              </w:rPr>
              <w:t xml:space="preserve">A propos de la </w:t>
            </w:r>
            <w:r w:rsidR="00571293" w:rsidRPr="00571293">
              <w:rPr>
                <w:rFonts w:asciiTheme="minorHAnsi" w:hAnsiTheme="minorHAnsi"/>
                <w:b/>
                <w:i/>
                <w:sz w:val="20"/>
                <w:szCs w:val="20"/>
              </w:rPr>
              <w:t>peur suscitée par le loup</w:t>
            </w:r>
            <w:r w:rsidR="00571293">
              <w:rPr>
                <w:rFonts w:asciiTheme="minorHAnsi" w:hAnsiTheme="minorHAnsi"/>
                <w:i/>
                <w:sz w:val="20"/>
                <w:szCs w:val="20"/>
              </w:rPr>
              <w:t xml:space="preserve">, une histoire d’arroseur arrosé… </w:t>
            </w:r>
          </w:p>
          <w:p w:rsidR="000B0388" w:rsidRPr="00B73CF1" w:rsidRDefault="000B0388" w:rsidP="005F72B0">
            <w:pPr>
              <w:pStyle w:val="Default"/>
              <w:rPr>
                <w:rFonts w:asciiTheme="minorHAnsi" w:hAnsiTheme="minorHAnsi"/>
                <w:sz w:val="20"/>
                <w:szCs w:val="20"/>
              </w:rPr>
            </w:pPr>
            <w:r w:rsidRPr="00B73CF1">
              <w:rPr>
                <w:rFonts w:asciiTheme="minorHAnsi" w:hAnsiTheme="minorHAnsi"/>
                <w:sz w:val="20"/>
                <w:szCs w:val="20"/>
              </w:rPr>
              <w:t xml:space="preserve">Des éclaircissements et des pistes pédagogiques (GS-CP) sur le site </w:t>
            </w:r>
            <w:hyperlink r:id="rId25" w:history="1">
              <w:r w:rsidRPr="00B73CF1">
                <w:rPr>
                  <w:rStyle w:val="Lienhypertexte"/>
                  <w:rFonts w:asciiTheme="minorHAnsi" w:hAnsiTheme="minorHAnsi"/>
                  <w:sz w:val="20"/>
                  <w:szCs w:val="20"/>
                </w:rPr>
                <w:t>http://www3.ac-clermont.fr/cddp15/lr/docs_tel/cest_moi_le_plus_fort.pdf</w:t>
              </w:r>
            </w:hyperlink>
            <w:r w:rsidRPr="00B73CF1">
              <w:rPr>
                <w:rFonts w:asciiTheme="minorHAnsi" w:hAnsiTheme="minorHAnsi"/>
                <w:sz w:val="20"/>
                <w:szCs w:val="20"/>
              </w:rPr>
              <w:t xml:space="preserve"> </w:t>
            </w:r>
          </w:p>
          <w:p w:rsidR="000B0388" w:rsidRPr="00B73CF1" w:rsidRDefault="000B0388" w:rsidP="005F72B0">
            <w:pPr>
              <w:pStyle w:val="Default"/>
              <w:rPr>
                <w:rFonts w:asciiTheme="minorHAnsi" w:hAnsiTheme="minorHAnsi"/>
                <w:sz w:val="20"/>
                <w:szCs w:val="20"/>
              </w:rPr>
            </w:pPr>
            <w:r w:rsidRPr="00B73CF1">
              <w:rPr>
                <w:rFonts w:asciiTheme="minorHAnsi" w:hAnsiTheme="minorHAnsi"/>
                <w:sz w:val="20"/>
                <w:szCs w:val="20"/>
              </w:rPr>
              <w:t xml:space="preserve">On peut aussi consulter avec intérêt le site personnel de Mario Ramos </w:t>
            </w:r>
            <w:hyperlink r:id="rId26" w:history="1">
              <w:r w:rsidRPr="00B73CF1">
                <w:rPr>
                  <w:rStyle w:val="Lienhypertexte"/>
                  <w:rFonts w:asciiTheme="minorHAnsi" w:hAnsiTheme="minorHAnsi"/>
                  <w:sz w:val="20"/>
                  <w:szCs w:val="20"/>
                </w:rPr>
                <w:t>http://www.marioramos.be/</w:t>
              </w:r>
            </w:hyperlink>
            <w:r w:rsidRPr="00B73CF1">
              <w:rPr>
                <w:rFonts w:asciiTheme="minorHAnsi" w:hAnsiTheme="minorHAnsi"/>
                <w:sz w:val="20"/>
                <w:szCs w:val="20"/>
              </w:rPr>
              <w:t xml:space="preserve">  , et la fiche très </w:t>
            </w:r>
            <w:r w:rsidR="006366AA">
              <w:rPr>
                <w:rFonts w:asciiTheme="minorHAnsi" w:hAnsiTheme="minorHAnsi"/>
                <w:sz w:val="20"/>
                <w:szCs w:val="20"/>
              </w:rPr>
              <w:t>détaillée sur sa bibliographie (malheureusement achevée car il est décédé il y a peu) :</w:t>
            </w:r>
            <w:r w:rsidRPr="00B73CF1">
              <w:rPr>
                <w:rFonts w:asciiTheme="minorHAnsi" w:hAnsiTheme="minorHAnsi"/>
                <w:sz w:val="20"/>
                <w:szCs w:val="20"/>
              </w:rPr>
              <w:t xml:space="preserve"> </w:t>
            </w:r>
            <w:hyperlink r:id="rId27" w:history="1">
              <w:r w:rsidRPr="00B73CF1">
                <w:rPr>
                  <w:rStyle w:val="Lienhypertexte"/>
                  <w:rFonts w:asciiTheme="minorHAnsi" w:hAnsiTheme="minorHAnsi"/>
                  <w:sz w:val="20"/>
                  <w:szCs w:val="20"/>
                </w:rPr>
                <w:t>http://lajoieparleslivres.bnf.fr/simclient/consultation/binaries/stream.asp?INSTANCE=JOIE&amp;EIDMPA=DOSSIER_682</w:t>
              </w:r>
            </w:hyperlink>
            <w:r w:rsidRPr="00B73CF1">
              <w:rPr>
                <w:rFonts w:asciiTheme="minorHAnsi" w:hAnsiTheme="minorHAnsi"/>
                <w:sz w:val="20"/>
                <w:szCs w:val="20"/>
              </w:rPr>
              <w:t xml:space="preserve"> </w:t>
            </w:r>
          </w:p>
        </w:tc>
      </w:tr>
      <w:tr w:rsidR="000B0388" w:rsidRPr="00B73CF1" w:rsidTr="00983254">
        <w:trPr>
          <w:trHeight w:val="93"/>
        </w:trPr>
        <w:tc>
          <w:tcPr>
            <w:tcW w:w="2553" w:type="dxa"/>
          </w:tcPr>
          <w:p w:rsidR="000B0388" w:rsidRDefault="006366AA" w:rsidP="00E55C88">
            <w:pPr>
              <w:spacing w:line="240" w:lineRule="auto"/>
              <w:rPr>
                <w:rFonts w:asciiTheme="minorHAnsi" w:hAnsiTheme="minorHAnsi" w:cs="Arial"/>
                <w:noProof/>
                <w:sz w:val="20"/>
                <w:szCs w:val="20"/>
                <w:lang w:eastAsia="fr-FR"/>
              </w:rPr>
            </w:pPr>
            <w:r w:rsidRPr="006366AA">
              <w:rPr>
                <w:rFonts w:asciiTheme="minorHAnsi" w:hAnsiTheme="minorHAnsi" w:cs="Arial"/>
                <w:noProof/>
                <w:sz w:val="20"/>
                <w:szCs w:val="20"/>
                <w:lang w:eastAsia="fr-FR"/>
              </w:rPr>
              <w:drawing>
                <wp:inline distT="0" distB="0" distL="0" distR="0">
                  <wp:extent cx="1328487" cy="1335872"/>
                  <wp:effectExtent l="19050" t="0" r="5013" b="0"/>
                  <wp:docPr id="1" name="il_fi" descr="http://www.peterelliott.be/img/albums_jeunesse/Poussin-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eterelliott.be/img/albums_jeunesse/Poussin-noir.jpg"/>
                          <pic:cNvPicPr>
                            <a:picLocks noChangeAspect="1" noChangeArrowheads="1"/>
                          </pic:cNvPicPr>
                        </pic:nvPicPr>
                        <pic:blipFill>
                          <a:blip r:embed="rId28" cstate="print"/>
                          <a:srcRect/>
                          <a:stretch>
                            <a:fillRect/>
                          </a:stretch>
                        </pic:blipFill>
                        <pic:spPr bwMode="auto">
                          <a:xfrm>
                            <a:off x="0" y="0"/>
                            <a:ext cx="1329472" cy="1336863"/>
                          </a:xfrm>
                          <a:prstGeom prst="rect">
                            <a:avLst/>
                          </a:prstGeom>
                          <a:noFill/>
                          <a:ln w="9525">
                            <a:noFill/>
                            <a:miter lim="800000"/>
                            <a:headEnd/>
                            <a:tailEnd/>
                          </a:ln>
                        </pic:spPr>
                      </pic:pic>
                    </a:graphicData>
                  </a:graphic>
                </wp:inline>
              </w:drawing>
            </w:r>
          </w:p>
          <w:p w:rsidR="006366AA" w:rsidRDefault="006366AA" w:rsidP="00E55C88">
            <w:pPr>
              <w:spacing w:line="240" w:lineRule="auto"/>
              <w:rPr>
                <w:rFonts w:asciiTheme="minorHAnsi" w:hAnsiTheme="minorHAnsi" w:cs="Arial"/>
                <w:noProof/>
                <w:sz w:val="20"/>
                <w:szCs w:val="20"/>
                <w:lang w:eastAsia="fr-FR"/>
              </w:rPr>
            </w:pPr>
          </w:p>
          <w:p w:rsidR="006366AA" w:rsidRPr="00B73CF1" w:rsidRDefault="006366AA" w:rsidP="00E55C88">
            <w:pPr>
              <w:spacing w:line="240" w:lineRule="auto"/>
              <w:rPr>
                <w:rFonts w:asciiTheme="minorHAnsi" w:hAnsiTheme="minorHAnsi" w:cs="Arial"/>
                <w:sz w:val="20"/>
                <w:szCs w:val="20"/>
              </w:rPr>
            </w:pPr>
          </w:p>
          <w:p w:rsidR="000B0388" w:rsidRPr="00B73CF1" w:rsidRDefault="000B0388" w:rsidP="00E55C88">
            <w:pPr>
              <w:spacing w:line="240" w:lineRule="auto"/>
              <w:rPr>
                <w:rFonts w:asciiTheme="minorHAnsi" w:hAnsiTheme="minorHAnsi" w:cs="Arial"/>
                <w:sz w:val="20"/>
                <w:szCs w:val="20"/>
              </w:rPr>
            </w:pPr>
          </w:p>
        </w:tc>
        <w:tc>
          <w:tcPr>
            <w:tcW w:w="1559" w:type="dxa"/>
            <w:gridSpan w:val="2"/>
          </w:tcPr>
          <w:p w:rsidR="000B0388" w:rsidRPr="00B73CF1" w:rsidRDefault="000B0388" w:rsidP="00E55C88">
            <w:pPr>
              <w:pStyle w:val="Default"/>
              <w:rPr>
                <w:rFonts w:asciiTheme="minorHAnsi" w:hAnsiTheme="minorHAnsi"/>
                <w:b/>
                <w:sz w:val="20"/>
                <w:szCs w:val="20"/>
              </w:rPr>
            </w:pPr>
            <w:r w:rsidRPr="00B73CF1">
              <w:rPr>
                <w:rFonts w:asciiTheme="minorHAnsi" w:hAnsiTheme="minorHAnsi"/>
                <w:b/>
                <w:sz w:val="20"/>
                <w:szCs w:val="20"/>
              </w:rPr>
              <w:t xml:space="preserve">Poussin noir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 xml:space="preserve">Rascal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Pastel</w:t>
            </w:r>
          </w:p>
          <w:p w:rsidR="000B0388" w:rsidRPr="00B73CF1" w:rsidRDefault="000B0388" w:rsidP="00D85FE7">
            <w:pPr>
              <w:pStyle w:val="Default"/>
              <w:rPr>
                <w:rFonts w:asciiTheme="minorHAnsi" w:hAnsiTheme="minorHAnsi"/>
                <w:sz w:val="20"/>
                <w:szCs w:val="20"/>
              </w:rPr>
            </w:pPr>
            <w:r w:rsidRPr="00B73CF1">
              <w:rPr>
                <w:rFonts w:asciiTheme="minorHAnsi" w:hAnsiTheme="minorHAnsi"/>
                <w:sz w:val="20"/>
                <w:szCs w:val="20"/>
              </w:rPr>
              <w:t>Niveau 2</w:t>
            </w:r>
          </w:p>
          <w:p w:rsidR="000B0388" w:rsidRPr="00B73CF1" w:rsidRDefault="000B0388" w:rsidP="00E55C88">
            <w:pPr>
              <w:pStyle w:val="Default"/>
              <w:rPr>
                <w:rFonts w:asciiTheme="minorHAnsi" w:hAnsiTheme="minorHAnsi"/>
                <w:sz w:val="20"/>
                <w:szCs w:val="20"/>
              </w:rPr>
            </w:pPr>
          </w:p>
        </w:tc>
        <w:tc>
          <w:tcPr>
            <w:tcW w:w="6237" w:type="dxa"/>
          </w:tcPr>
          <w:p w:rsidR="000B0388" w:rsidRPr="00B73CF1" w:rsidRDefault="000B0388" w:rsidP="00E55C88">
            <w:pPr>
              <w:pStyle w:val="Default"/>
              <w:rPr>
                <w:rFonts w:asciiTheme="minorHAnsi" w:hAnsiTheme="minorHAnsi"/>
                <w:i/>
                <w:sz w:val="20"/>
                <w:szCs w:val="20"/>
              </w:rPr>
            </w:pPr>
            <w:r w:rsidRPr="00B73CF1">
              <w:rPr>
                <w:rFonts w:asciiTheme="minorHAnsi" w:hAnsiTheme="minorHAnsi"/>
                <w:i/>
                <w:sz w:val="20"/>
                <w:szCs w:val="20"/>
              </w:rPr>
              <w:t xml:space="preserve">Le </w:t>
            </w:r>
            <w:r w:rsidRPr="00571293">
              <w:rPr>
                <w:rFonts w:asciiTheme="minorHAnsi" w:hAnsiTheme="minorHAnsi"/>
                <w:b/>
                <w:i/>
                <w:sz w:val="20"/>
                <w:szCs w:val="20"/>
              </w:rPr>
              <w:t>loup traditionnel</w:t>
            </w:r>
            <w:r w:rsidR="006366AA">
              <w:rPr>
                <w:rFonts w:asciiTheme="minorHAnsi" w:hAnsiTheme="minorHAnsi"/>
                <w:i/>
                <w:sz w:val="20"/>
                <w:szCs w:val="20"/>
              </w:rPr>
              <w:t>,</w:t>
            </w:r>
            <w:r w:rsidRPr="00B73CF1">
              <w:rPr>
                <w:rFonts w:asciiTheme="minorHAnsi" w:hAnsiTheme="minorHAnsi"/>
                <w:i/>
                <w:sz w:val="20"/>
                <w:szCs w:val="20"/>
              </w:rPr>
              <w:t xml:space="preserve"> prêt à dévorer le héros en quête d’identité, n’apparait qu’à </w:t>
            </w:r>
            <w:r w:rsidRPr="0025758D">
              <w:rPr>
                <w:rFonts w:asciiTheme="minorHAnsi" w:hAnsiTheme="minorHAnsi"/>
                <w:i/>
                <w:sz w:val="20"/>
                <w:szCs w:val="20"/>
              </w:rPr>
              <w:t>la</w:t>
            </w:r>
            <w:r w:rsidRPr="0025758D">
              <w:rPr>
                <w:rFonts w:asciiTheme="minorHAnsi" w:hAnsiTheme="minorHAnsi"/>
                <w:b/>
                <w:i/>
                <w:sz w:val="20"/>
                <w:szCs w:val="20"/>
              </w:rPr>
              <w:t xml:space="preserve"> fin de l’album </w:t>
            </w:r>
            <w:r w:rsidRPr="00B73CF1">
              <w:rPr>
                <w:rFonts w:asciiTheme="minorHAnsi" w:hAnsiTheme="minorHAnsi"/>
                <w:i/>
                <w:sz w:val="20"/>
                <w:szCs w:val="20"/>
              </w:rPr>
              <w:t>: poussin noir ne se reconnait (et ne reconnait comme parenté possible) que les animaux qui partagent sa couleur. On peut penser que la chute (suggérée par l’image) sera cruelle.</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Une fiche pédagogique</w:t>
            </w:r>
            <w:r>
              <w:rPr>
                <w:rFonts w:asciiTheme="minorHAnsi" w:hAnsiTheme="minorHAnsi"/>
                <w:sz w:val="20"/>
                <w:szCs w:val="20"/>
              </w:rPr>
              <w:t> :</w:t>
            </w:r>
            <w:r w:rsidRPr="00B73CF1">
              <w:rPr>
                <w:rFonts w:asciiTheme="minorHAnsi" w:hAnsiTheme="minorHAnsi"/>
                <w:sz w:val="20"/>
                <w:szCs w:val="20"/>
              </w:rPr>
              <w:t xml:space="preserve"> </w:t>
            </w:r>
            <w:hyperlink r:id="rId29" w:history="1">
              <w:r w:rsidRPr="00B73CF1">
                <w:rPr>
                  <w:rStyle w:val="Lienhypertexte"/>
                  <w:rFonts w:asciiTheme="minorHAnsi" w:hAnsiTheme="minorHAnsi"/>
                  <w:sz w:val="20"/>
                  <w:szCs w:val="20"/>
                </w:rPr>
                <w:t>http://pedagogie.ia84.ac-aix-marseille.fr/littC2/_structures/structure_narrative_poussin_noir_g.pdf</w:t>
              </w:r>
            </w:hyperlink>
          </w:p>
          <w:p w:rsidR="006366AA" w:rsidRDefault="000B0388" w:rsidP="00E55C88">
            <w:pPr>
              <w:pStyle w:val="Default"/>
              <w:rPr>
                <w:rFonts w:asciiTheme="minorHAnsi" w:hAnsiTheme="minorHAnsi"/>
                <w:sz w:val="20"/>
                <w:szCs w:val="20"/>
              </w:rPr>
            </w:pPr>
            <w:r w:rsidRPr="00B73CF1">
              <w:rPr>
                <w:rFonts w:asciiTheme="minorHAnsi" w:hAnsiTheme="minorHAnsi"/>
                <w:sz w:val="20"/>
                <w:szCs w:val="20"/>
              </w:rPr>
              <w:t xml:space="preserve"> Un article très (trop ?) détaillé de </w:t>
            </w:r>
            <w:r w:rsidRPr="00B73CF1">
              <w:rPr>
                <w:rFonts w:asciiTheme="minorHAnsi" w:hAnsiTheme="minorHAnsi"/>
                <w:i/>
                <w:sz w:val="20"/>
                <w:szCs w:val="20"/>
              </w:rPr>
              <w:t>l’Ecole des lettres</w:t>
            </w:r>
            <w:r w:rsidRPr="00B73CF1">
              <w:rPr>
                <w:rFonts w:asciiTheme="minorHAnsi" w:hAnsiTheme="minorHAnsi"/>
                <w:sz w:val="20"/>
                <w:szCs w:val="20"/>
              </w:rPr>
              <w:t xml:space="preserve"> fournit une « analyse littéraire » de l’œuvre, qu’on se propose d’étudier au CE1. </w:t>
            </w:r>
            <w:hyperlink r:id="rId30" w:history="1">
              <w:r w:rsidRPr="00B73CF1">
                <w:rPr>
                  <w:rStyle w:val="Lienhypertexte"/>
                  <w:rFonts w:asciiTheme="minorHAnsi" w:hAnsiTheme="minorHAnsi"/>
                  <w:sz w:val="20"/>
                  <w:szCs w:val="20"/>
                </w:rPr>
                <w:t>http://pedagogie.ac-toulouse.fr/circ-montauban-1/IMG/pdf/rascal_poussin_noir.pdf</w:t>
              </w:r>
            </w:hyperlink>
            <w:r w:rsidRPr="00B73CF1">
              <w:rPr>
                <w:rFonts w:asciiTheme="minorHAnsi" w:hAnsiTheme="minorHAnsi"/>
                <w:sz w:val="20"/>
                <w:szCs w:val="20"/>
              </w:rPr>
              <w:t xml:space="preserve">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 xml:space="preserve">L’album est en effet beaucoup moins accessible qu’il n’y parait. On peut lire à ce sujet l’article de Joëlle Thébault, « Faut-il avoir peur de poussin noir ? », BLE 91 n°44, Mars 2010, p.28, </w:t>
            </w:r>
            <w:hyperlink r:id="rId31" w:history="1">
              <w:r w:rsidRPr="00B73CF1">
                <w:rPr>
                  <w:rStyle w:val="Lienhypertexte"/>
                  <w:rFonts w:asciiTheme="minorHAnsi" w:hAnsiTheme="minorHAnsi"/>
                  <w:sz w:val="20"/>
                  <w:szCs w:val="20"/>
                </w:rPr>
                <w:t>http://www.ac-versailles.fr/public/upload/docs/application/pdf/2012-01/ble91-44.pdf</w:t>
              </w:r>
            </w:hyperlink>
          </w:p>
        </w:tc>
      </w:tr>
      <w:tr w:rsidR="000B0388" w:rsidRPr="00B73CF1" w:rsidTr="00983254">
        <w:trPr>
          <w:trHeight w:val="93"/>
        </w:trPr>
        <w:tc>
          <w:tcPr>
            <w:tcW w:w="2553" w:type="dxa"/>
          </w:tcPr>
          <w:p w:rsidR="000B0388" w:rsidRPr="00B73CF1" w:rsidRDefault="000B0388" w:rsidP="00E55C88">
            <w:pPr>
              <w:spacing w:line="240" w:lineRule="auto"/>
              <w:rPr>
                <w:rFonts w:asciiTheme="minorHAnsi" w:hAnsiTheme="minorHAnsi" w:cs="Arial"/>
                <w:sz w:val="20"/>
                <w:szCs w:val="20"/>
              </w:rPr>
            </w:pPr>
            <w:r w:rsidRPr="00B73CF1">
              <w:rPr>
                <w:rFonts w:asciiTheme="minorHAnsi" w:hAnsiTheme="minorHAnsi"/>
                <w:noProof/>
                <w:lang w:eastAsia="fr-FR"/>
              </w:rPr>
              <w:drawing>
                <wp:inline distT="0" distB="0" distL="0" distR="0">
                  <wp:extent cx="1286205" cy="1713296"/>
                  <wp:effectExtent l="19050" t="0" r="9195" b="0"/>
                  <wp:docPr id="84" name="Image 13" descr="http://www.gallimard-jeunesse.fr/var/storage/images/product/bd5/product_9782070627516_244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allimard-jeunesse.fr/var/storage/images/product/bd5/product_9782070627516_244x0.jpg"/>
                          <pic:cNvPicPr>
                            <a:picLocks noChangeAspect="1" noChangeArrowheads="1"/>
                          </pic:cNvPicPr>
                        </pic:nvPicPr>
                        <pic:blipFill>
                          <a:blip r:embed="rId32"/>
                          <a:srcRect/>
                          <a:stretch>
                            <a:fillRect/>
                          </a:stretch>
                        </pic:blipFill>
                        <pic:spPr bwMode="auto">
                          <a:xfrm>
                            <a:off x="0" y="0"/>
                            <a:ext cx="1290128" cy="1718522"/>
                          </a:xfrm>
                          <a:prstGeom prst="rect">
                            <a:avLst/>
                          </a:prstGeom>
                          <a:noFill/>
                          <a:ln w="9525">
                            <a:noFill/>
                            <a:miter lim="800000"/>
                            <a:headEnd/>
                            <a:tailEnd/>
                          </a:ln>
                        </pic:spPr>
                      </pic:pic>
                    </a:graphicData>
                  </a:graphic>
                </wp:inline>
              </w:drawing>
            </w:r>
          </w:p>
        </w:tc>
        <w:tc>
          <w:tcPr>
            <w:tcW w:w="1559" w:type="dxa"/>
            <w:gridSpan w:val="2"/>
          </w:tcPr>
          <w:p w:rsidR="0025758D" w:rsidRDefault="000B0388" w:rsidP="00E55C88">
            <w:pPr>
              <w:pStyle w:val="Default"/>
              <w:rPr>
                <w:rFonts w:asciiTheme="minorHAnsi" w:hAnsiTheme="minorHAnsi"/>
                <w:b/>
                <w:sz w:val="20"/>
                <w:szCs w:val="20"/>
              </w:rPr>
            </w:pPr>
            <w:r w:rsidRPr="00B73CF1">
              <w:rPr>
                <w:rFonts w:asciiTheme="minorHAnsi" w:hAnsiTheme="minorHAnsi"/>
                <w:b/>
                <w:sz w:val="20"/>
                <w:szCs w:val="20"/>
              </w:rPr>
              <w:t xml:space="preserve">Le garçon </w:t>
            </w:r>
          </w:p>
          <w:p w:rsidR="000B0388" w:rsidRPr="00B73CF1" w:rsidRDefault="000B0388" w:rsidP="00E55C88">
            <w:pPr>
              <w:pStyle w:val="Default"/>
              <w:rPr>
                <w:rFonts w:asciiTheme="minorHAnsi" w:hAnsiTheme="minorHAnsi"/>
                <w:b/>
                <w:sz w:val="20"/>
                <w:szCs w:val="20"/>
              </w:rPr>
            </w:pPr>
            <w:r w:rsidRPr="00B73CF1">
              <w:rPr>
                <w:rFonts w:asciiTheme="minorHAnsi" w:hAnsiTheme="minorHAnsi"/>
                <w:b/>
                <w:sz w:val="20"/>
                <w:szCs w:val="20"/>
              </w:rPr>
              <w:t xml:space="preserve">qui criait « Au loup ! »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Ross, Tony Gallimard jeunesse</w:t>
            </w:r>
          </w:p>
          <w:p w:rsidR="000B0388" w:rsidRPr="00B73CF1" w:rsidRDefault="000B0388" w:rsidP="00D85FE7">
            <w:pPr>
              <w:pStyle w:val="Default"/>
              <w:rPr>
                <w:rFonts w:asciiTheme="minorHAnsi" w:hAnsiTheme="minorHAnsi"/>
                <w:sz w:val="20"/>
                <w:szCs w:val="20"/>
              </w:rPr>
            </w:pPr>
            <w:r w:rsidRPr="00B73CF1">
              <w:rPr>
                <w:rFonts w:asciiTheme="minorHAnsi" w:hAnsiTheme="minorHAnsi"/>
                <w:sz w:val="20"/>
                <w:szCs w:val="20"/>
              </w:rPr>
              <w:t>Niveau 1</w:t>
            </w:r>
          </w:p>
          <w:p w:rsidR="000B0388" w:rsidRPr="00B73CF1" w:rsidRDefault="000B0388" w:rsidP="00E55C88">
            <w:pPr>
              <w:pStyle w:val="Default"/>
              <w:rPr>
                <w:rFonts w:asciiTheme="minorHAnsi" w:hAnsiTheme="minorHAnsi"/>
                <w:sz w:val="20"/>
                <w:szCs w:val="20"/>
              </w:rPr>
            </w:pPr>
          </w:p>
        </w:tc>
        <w:tc>
          <w:tcPr>
            <w:tcW w:w="6237" w:type="dxa"/>
          </w:tcPr>
          <w:p w:rsidR="000B0388" w:rsidRPr="00B73CF1" w:rsidRDefault="000B0388" w:rsidP="00395862">
            <w:pPr>
              <w:pStyle w:val="Default"/>
              <w:rPr>
                <w:rFonts w:asciiTheme="minorHAnsi" w:hAnsiTheme="minorHAnsi"/>
                <w:i/>
                <w:sz w:val="20"/>
                <w:szCs w:val="20"/>
              </w:rPr>
            </w:pPr>
            <w:r w:rsidRPr="00B73CF1">
              <w:rPr>
                <w:rFonts w:asciiTheme="minorHAnsi" w:hAnsiTheme="minorHAnsi"/>
                <w:i/>
                <w:sz w:val="20"/>
                <w:szCs w:val="20"/>
              </w:rPr>
              <w:t>Tony Ross</w:t>
            </w:r>
            <w:r w:rsidRPr="00B73CF1">
              <w:rPr>
                <w:rFonts w:asciiTheme="minorHAnsi" w:hAnsiTheme="minorHAnsi"/>
                <w:b/>
                <w:sz w:val="20"/>
                <w:szCs w:val="20"/>
              </w:rPr>
              <w:t xml:space="preserve"> </w:t>
            </w:r>
            <w:r w:rsidRPr="00B73CF1">
              <w:rPr>
                <w:rFonts w:asciiTheme="minorHAnsi" w:hAnsiTheme="minorHAnsi"/>
                <w:i/>
                <w:sz w:val="20"/>
                <w:szCs w:val="20"/>
              </w:rPr>
              <w:t xml:space="preserve">fonde l’album sur le conte d’avertissement bien connu : à force de crier « Au loup ! », l’enfant ne recevra pas d’aide quand il en aura besoin. C’est donc un </w:t>
            </w:r>
            <w:r w:rsidRPr="00B73CF1">
              <w:rPr>
                <w:rFonts w:asciiTheme="minorHAnsi" w:hAnsiTheme="minorHAnsi"/>
                <w:b/>
                <w:i/>
                <w:sz w:val="20"/>
                <w:szCs w:val="20"/>
              </w:rPr>
              <w:t xml:space="preserve">loup conforme à la tradition </w:t>
            </w:r>
            <w:r w:rsidRPr="00571293">
              <w:rPr>
                <w:rFonts w:asciiTheme="minorHAnsi" w:hAnsiTheme="minorHAnsi"/>
                <w:i/>
                <w:sz w:val="20"/>
                <w:szCs w:val="20"/>
              </w:rPr>
              <w:t>des contes</w:t>
            </w:r>
            <w:r w:rsidRPr="00B73CF1">
              <w:rPr>
                <w:rFonts w:asciiTheme="minorHAnsi" w:hAnsiTheme="minorHAnsi"/>
                <w:i/>
                <w:sz w:val="20"/>
                <w:szCs w:val="20"/>
              </w:rPr>
              <w:t xml:space="preserve"> qui est présenté ici. </w:t>
            </w:r>
          </w:p>
          <w:p w:rsidR="000B0388" w:rsidRPr="00B73CF1" w:rsidRDefault="000B0388" w:rsidP="00EB7ADB">
            <w:pPr>
              <w:pStyle w:val="Default"/>
              <w:rPr>
                <w:rFonts w:asciiTheme="minorHAnsi" w:hAnsiTheme="minorHAnsi"/>
              </w:rPr>
            </w:pPr>
            <w:r w:rsidRPr="00B73CF1">
              <w:rPr>
                <w:rFonts w:asciiTheme="minorHAnsi" w:hAnsiTheme="minorHAnsi"/>
                <w:sz w:val="20"/>
                <w:szCs w:val="20"/>
              </w:rPr>
              <w:t xml:space="preserve">On peut télécharger au format pdf la fiche pédagogique de l’éditeur, qui propose entre autres une mise en relation avec la fable d’Esope. Par ailleurs, il existe une version audio : </w:t>
            </w:r>
          </w:p>
          <w:p w:rsidR="000B0388" w:rsidRPr="00B73CF1" w:rsidRDefault="00920338" w:rsidP="00395862">
            <w:pPr>
              <w:pStyle w:val="Default"/>
              <w:rPr>
                <w:rFonts w:asciiTheme="minorHAnsi" w:hAnsiTheme="minorHAnsi"/>
                <w:sz w:val="20"/>
                <w:szCs w:val="20"/>
              </w:rPr>
            </w:pPr>
            <w:hyperlink r:id="rId33" w:history="1">
              <w:r w:rsidR="000B0388" w:rsidRPr="00B73CF1">
                <w:rPr>
                  <w:rStyle w:val="Lienhypertexte"/>
                  <w:rFonts w:asciiTheme="minorHAnsi" w:hAnsiTheme="minorHAnsi"/>
                  <w:sz w:val="20"/>
                  <w:szCs w:val="20"/>
                </w:rPr>
                <w:t>http://www.gallimard.fr/Catalogue/GALLIMARD-JEUNESSE/Livres-audio-Benjamin/Le-garcon-qui-criait-Au-loup</w:t>
              </w:r>
            </w:hyperlink>
            <w:r w:rsidR="000B0388" w:rsidRPr="00B73CF1">
              <w:rPr>
                <w:rFonts w:asciiTheme="minorHAnsi" w:hAnsiTheme="minorHAnsi"/>
                <w:sz w:val="20"/>
                <w:szCs w:val="20"/>
              </w:rPr>
              <w:t>!</w:t>
            </w:r>
          </w:p>
          <w:p w:rsidR="000B0388" w:rsidRPr="00B73CF1" w:rsidRDefault="000B0388" w:rsidP="00395862">
            <w:pPr>
              <w:pStyle w:val="Default"/>
              <w:rPr>
                <w:rFonts w:asciiTheme="minorHAnsi" w:hAnsiTheme="minorHAnsi"/>
                <w:sz w:val="20"/>
                <w:szCs w:val="20"/>
              </w:rPr>
            </w:pPr>
            <w:r w:rsidRPr="00B73CF1">
              <w:rPr>
                <w:rFonts w:asciiTheme="minorHAnsi" w:hAnsiTheme="minorHAnsi"/>
                <w:sz w:val="20"/>
                <w:szCs w:val="20"/>
              </w:rPr>
              <w:t xml:space="preserve">Un article intéressant pour travailler les images : </w:t>
            </w:r>
            <w:hyperlink r:id="rId34" w:history="1">
              <w:r w:rsidRPr="00B73CF1">
                <w:rPr>
                  <w:rStyle w:val="Lienhypertexte"/>
                  <w:rFonts w:asciiTheme="minorHAnsi" w:hAnsiTheme="minorHAnsi"/>
                  <w:sz w:val="20"/>
                  <w:szCs w:val="20"/>
                </w:rPr>
                <w:t>http://lewebpedagogique.com/disdonc/2011/04/21/le-garcon-qui-criait-au-loup-tony-ross/</w:t>
              </w:r>
            </w:hyperlink>
            <w:r w:rsidRPr="00B73CF1">
              <w:rPr>
                <w:rFonts w:asciiTheme="minorHAnsi" w:hAnsiTheme="minorHAnsi"/>
                <w:sz w:val="20"/>
                <w:szCs w:val="20"/>
              </w:rPr>
              <w:t xml:space="preserve"> </w:t>
            </w:r>
          </w:p>
        </w:tc>
      </w:tr>
      <w:tr w:rsidR="00D96824" w:rsidRPr="00D96824" w:rsidTr="00983254">
        <w:trPr>
          <w:trHeight w:val="1559"/>
        </w:trPr>
        <w:tc>
          <w:tcPr>
            <w:tcW w:w="2553" w:type="dxa"/>
          </w:tcPr>
          <w:p w:rsidR="00D96824" w:rsidRDefault="00D96824" w:rsidP="003404DF">
            <w:pPr>
              <w:spacing w:line="240" w:lineRule="auto"/>
              <w:rPr>
                <w:noProof/>
                <w:lang w:eastAsia="fr-FR"/>
              </w:rPr>
            </w:pPr>
            <w:r>
              <w:rPr>
                <w:noProof/>
                <w:lang w:eastAsia="fr-FR"/>
              </w:rPr>
              <w:lastRenderedPageBreak/>
              <w:t xml:space="preserve">   </w:t>
            </w:r>
            <w:r w:rsidRPr="00D96824">
              <w:rPr>
                <w:noProof/>
                <w:lang w:eastAsia="fr-FR"/>
              </w:rPr>
              <w:drawing>
                <wp:inline distT="0" distB="0" distL="0" distR="0">
                  <wp:extent cx="1049354" cy="1049354"/>
                  <wp:effectExtent l="19050" t="0" r="0" b="0"/>
                  <wp:docPr id="6" name="Image 41" descr="http://static.fnac-static.com/multimedia/FR/Images_Produits/FR/fnac.com/Visual_Principal_340/6/3/9/9782211028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atic.fnac-static.com/multimedia/FR/Images_Produits/FR/fnac.com/Visual_Principal_340/6/3/9/9782211028936.jpg"/>
                          <pic:cNvPicPr>
                            <a:picLocks noChangeAspect="1" noChangeArrowheads="1"/>
                          </pic:cNvPicPr>
                        </pic:nvPicPr>
                        <pic:blipFill>
                          <a:blip r:embed="rId35"/>
                          <a:srcRect/>
                          <a:stretch>
                            <a:fillRect/>
                          </a:stretch>
                        </pic:blipFill>
                        <pic:spPr bwMode="auto">
                          <a:xfrm>
                            <a:off x="0" y="0"/>
                            <a:ext cx="1056440" cy="1056440"/>
                          </a:xfrm>
                          <a:prstGeom prst="rect">
                            <a:avLst/>
                          </a:prstGeom>
                          <a:noFill/>
                          <a:ln w="9525">
                            <a:noFill/>
                            <a:miter lim="800000"/>
                            <a:headEnd/>
                            <a:tailEnd/>
                          </a:ln>
                        </pic:spPr>
                      </pic:pic>
                    </a:graphicData>
                  </a:graphic>
                </wp:inline>
              </w:drawing>
            </w:r>
          </w:p>
        </w:tc>
        <w:tc>
          <w:tcPr>
            <w:tcW w:w="1559" w:type="dxa"/>
            <w:gridSpan w:val="2"/>
          </w:tcPr>
          <w:p w:rsidR="00D96824" w:rsidRPr="00D96824" w:rsidRDefault="00D96824" w:rsidP="003404DF">
            <w:pPr>
              <w:spacing w:after="0" w:line="240" w:lineRule="auto"/>
              <w:rPr>
                <w:rFonts w:asciiTheme="minorHAnsi" w:hAnsiTheme="minorHAnsi"/>
                <w:b/>
                <w:sz w:val="20"/>
                <w:szCs w:val="20"/>
              </w:rPr>
            </w:pPr>
            <w:r w:rsidRPr="00D96824">
              <w:rPr>
                <w:rFonts w:asciiTheme="minorHAnsi" w:hAnsiTheme="minorHAnsi"/>
                <w:b/>
                <w:sz w:val="20"/>
                <w:szCs w:val="20"/>
              </w:rPr>
              <w:t>Max et les maximonstres</w:t>
            </w:r>
          </w:p>
          <w:p w:rsidR="00D96824" w:rsidRPr="00D96824" w:rsidRDefault="00D96824" w:rsidP="00D96824">
            <w:pPr>
              <w:pStyle w:val="Default"/>
              <w:rPr>
                <w:rFonts w:asciiTheme="minorHAnsi" w:hAnsiTheme="minorHAnsi"/>
                <w:sz w:val="20"/>
                <w:szCs w:val="20"/>
              </w:rPr>
            </w:pPr>
            <w:r w:rsidRPr="00D96824">
              <w:rPr>
                <w:rFonts w:asciiTheme="minorHAnsi" w:hAnsiTheme="minorHAnsi"/>
                <w:sz w:val="20"/>
                <w:szCs w:val="20"/>
              </w:rPr>
              <w:t>Sendak, Maurice L’École des loisirs</w:t>
            </w:r>
          </w:p>
          <w:p w:rsidR="00D96824" w:rsidRPr="00D96824" w:rsidRDefault="00D96824" w:rsidP="00D96824">
            <w:pPr>
              <w:pStyle w:val="Default"/>
              <w:rPr>
                <w:rFonts w:asciiTheme="minorHAnsi" w:hAnsiTheme="minorHAnsi"/>
                <w:sz w:val="20"/>
                <w:szCs w:val="20"/>
              </w:rPr>
            </w:pPr>
            <w:r w:rsidRPr="00D96824">
              <w:rPr>
                <w:rFonts w:asciiTheme="minorHAnsi" w:hAnsiTheme="minorHAnsi"/>
                <w:sz w:val="20"/>
                <w:szCs w:val="20"/>
              </w:rPr>
              <w:t>Niveau 1</w:t>
            </w:r>
          </w:p>
        </w:tc>
        <w:tc>
          <w:tcPr>
            <w:tcW w:w="6237" w:type="dxa"/>
          </w:tcPr>
          <w:p w:rsidR="00D96824" w:rsidRDefault="00D96824" w:rsidP="00D96824">
            <w:pPr>
              <w:pStyle w:val="Default"/>
              <w:rPr>
                <w:rFonts w:asciiTheme="minorHAnsi" w:hAnsiTheme="minorHAnsi"/>
                <w:i/>
                <w:sz w:val="20"/>
                <w:szCs w:val="20"/>
              </w:rPr>
            </w:pPr>
            <w:r w:rsidRPr="00D96824">
              <w:rPr>
                <w:rFonts w:asciiTheme="minorHAnsi" w:hAnsiTheme="minorHAnsi"/>
                <w:b/>
                <w:i/>
                <w:sz w:val="20"/>
                <w:szCs w:val="20"/>
              </w:rPr>
              <w:t>Pas de vrai loup</w:t>
            </w:r>
            <w:r>
              <w:rPr>
                <w:rFonts w:asciiTheme="minorHAnsi" w:hAnsiTheme="minorHAnsi"/>
                <w:i/>
                <w:sz w:val="20"/>
                <w:szCs w:val="20"/>
              </w:rPr>
              <w:t xml:space="preserve"> dans cette histoire, mais t</w:t>
            </w:r>
            <w:r w:rsidRPr="00D96824">
              <w:rPr>
                <w:rFonts w:asciiTheme="minorHAnsi" w:hAnsiTheme="minorHAnsi"/>
                <w:i/>
                <w:sz w:val="20"/>
                <w:szCs w:val="20"/>
              </w:rPr>
              <w:t>out commence quand Max enfile son costume de loup</w:t>
            </w:r>
            <w:r>
              <w:rPr>
                <w:rFonts w:asciiTheme="minorHAnsi" w:hAnsiTheme="minorHAnsi"/>
                <w:i/>
                <w:sz w:val="20"/>
                <w:szCs w:val="20"/>
              </w:rPr>
              <w:t xml:space="preserve"> : c’est là qu’il </w:t>
            </w:r>
            <w:r w:rsidRPr="00D96824">
              <w:rPr>
                <w:rFonts w:asciiTheme="minorHAnsi" w:hAnsiTheme="minorHAnsi"/>
                <w:i/>
                <w:sz w:val="20"/>
                <w:szCs w:val="20"/>
              </w:rPr>
              <w:t xml:space="preserve"> se met à faire des bêtises… </w:t>
            </w:r>
          </w:p>
          <w:p w:rsidR="00D96824" w:rsidRPr="00D96824" w:rsidRDefault="00D96824" w:rsidP="00D96824">
            <w:pPr>
              <w:pStyle w:val="Default"/>
              <w:rPr>
                <w:rFonts w:asciiTheme="minorHAnsi" w:hAnsiTheme="minorHAnsi"/>
                <w:sz w:val="20"/>
                <w:szCs w:val="20"/>
              </w:rPr>
            </w:pPr>
            <w:r w:rsidRPr="00D96824">
              <w:rPr>
                <w:rFonts w:asciiTheme="minorHAnsi" w:hAnsiTheme="minorHAnsi"/>
                <w:i/>
                <w:sz w:val="20"/>
                <w:szCs w:val="20"/>
              </w:rPr>
              <w:t xml:space="preserve">On peut </w:t>
            </w:r>
            <w:r>
              <w:rPr>
                <w:rFonts w:asciiTheme="minorHAnsi" w:hAnsiTheme="minorHAnsi"/>
                <w:i/>
                <w:sz w:val="20"/>
                <w:szCs w:val="20"/>
              </w:rPr>
              <w:t xml:space="preserve">donc s’interroger sur le choix de ce déguisement, et sur son rapport avec le déchaînement de monstres qui va suivre. </w:t>
            </w:r>
            <w:hyperlink r:id="rId36" w:history="1">
              <w:r w:rsidRPr="00D96824">
                <w:rPr>
                  <w:rStyle w:val="Lienhypertexte"/>
                  <w:rFonts w:asciiTheme="minorHAnsi" w:hAnsiTheme="minorHAnsi"/>
                  <w:sz w:val="20"/>
                  <w:szCs w:val="20"/>
                </w:rPr>
                <w:t>http://www.ecoledesloisirs.fr/cata_pdf/11991.pdf</w:t>
              </w:r>
            </w:hyperlink>
            <w:r w:rsidRPr="00D96824">
              <w:rPr>
                <w:rFonts w:asciiTheme="minorHAnsi" w:hAnsiTheme="minorHAnsi"/>
                <w:sz w:val="20"/>
                <w:szCs w:val="20"/>
              </w:rPr>
              <w:t xml:space="preserve"> </w:t>
            </w:r>
            <w:r>
              <w:rPr>
                <w:rFonts w:asciiTheme="minorHAnsi" w:hAnsiTheme="minorHAnsi"/>
                <w:sz w:val="20"/>
                <w:szCs w:val="20"/>
              </w:rPr>
              <w:t xml:space="preserve">Un numéro entier de la revue est consacré à ce titre. </w:t>
            </w:r>
          </w:p>
        </w:tc>
      </w:tr>
      <w:tr w:rsidR="000B0388" w:rsidRPr="00B73CF1" w:rsidTr="00983254">
        <w:trPr>
          <w:trHeight w:val="591"/>
        </w:trPr>
        <w:tc>
          <w:tcPr>
            <w:tcW w:w="2553" w:type="dxa"/>
          </w:tcPr>
          <w:p w:rsidR="000B0388" w:rsidRPr="00B73CF1" w:rsidRDefault="000B0388" w:rsidP="00E55C88">
            <w:pPr>
              <w:spacing w:line="240" w:lineRule="auto"/>
              <w:rPr>
                <w:rFonts w:asciiTheme="minorHAnsi" w:hAnsiTheme="minorHAnsi" w:cs="Arial"/>
                <w:sz w:val="20"/>
                <w:szCs w:val="20"/>
              </w:rPr>
            </w:pPr>
            <w:r w:rsidRPr="00B73CF1">
              <w:rPr>
                <w:rFonts w:asciiTheme="minorHAnsi" w:hAnsiTheme="minorHAnsi"/>
                <w:noProof/>
                <w:lang w:eastAsia="fr-FR"/>
              </w:rPr>
              <w:drawing>
                <wp:inline distT="0" distB="0" distL="0" distR="0">
                  <wp:extent cx="1299336" cy="1751798"/>
                  <wp:effectExtent l="19050" t="0" r="0" b="0"/>
                  <wp:docPr id="85" name="rg_hi" descr="https://encrypted-tbn0.gstatic.com/images?q=tbn:ANd9GcThTQqDRO7L4gQVN9a7fTSUVORgcYf8bRswbo03l2mTZ5AS4hZf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ThTQqDRO7L4gQVN9a7fTSUVORgcYf8bRswbo03l2mTZ5AS4hZfuA"/>
                          <pic:cNvPicPr>
                            <a:picLocks noChangeAspect="1" noChangeArrowheads="1"/>
                          </pic:cNvPicPr>
                        </pic:nvPicPr>
                        <pic:blipFill>
                          <a:blip r:embed="rId37"/>
                          <a:srcRect/>
                          <a:stretch>
                            <a:fillRect/>
                          </a:stretch>
                        </pic:blipFill>
                        <pic:spPr bwMode="auto">
                          <a:xfrm>
                            <a:off x="0" y="0"/>
                            <a:ext cx="1299336" cy="1751798"/>
                          </a:xfrm>
                          <a:prstGeom prst="rect">
                            <a:avLst/>
                          </a:prstGeom>
                          <a:noFill/>
                          <a:ln w="9525">
                            <a:noFill/>
                            <a:miter lim="800000"/>
                            <a:headEnd/>
                            <a:tailEnd/>
                          </a:ln>
                        </pic:spPr>
                      </pic:pic>
                    </a:graphicData>
                  </a:graphic>
                </wp:inline>
              </w:drawing>
            </w:r>
          </w:p>
        </w:tc>
        <w:tc>
          <w:tcPr>
            <w:tcW w:w="1559" w:type="dxa"/>
            <w:gridSpan w:val="2"/>
          </w:tcPr>
          <w:p w:rsidR="000B0388" w:rsidRPr="00B73CF1" w:rsidRDefault="000B0388" w:rsidP="00E55C88">
            <w:pPr>
              <w:pStyle w:val="Default"/>
              <w:rPr>
                <w:rFonts w:asciiTheme="minorHAnsi" w:hAnsiTheme="minorHAnsi"/>
                <w:sz w:val="20"/>
                <w:szCs w:val="20"/>
              </w:rPr>
            </w:pPr>
            <w:r w:rsidRPr="00B73CF1">
              <w:rPr>
                <w:rFonts w:asciiTheme="minorHAnsi" w:hAnsiTheme="minorHAnsi"/>
                <w:b/>
                <w:sz w:val="20"/>
                <w:szCs w:val="20"/>
              </w:rPr>
              <w:t>Loulou</w:t>
            </w:r>
            <w:r w:rsidRPr="00B73CF1">
              <w:rPr>
                <w:rFonts w:asciiTheme="minorHAnsi" w:hAnsiTheme="minorHAnsi"/>
                <w:sz w:val="20"/>
                <w:szCs w:val="20"/>
              </w:rPr>
              <w:t xml:space="preserve"> Solotareff, Grégoire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L’École des loisirs</w:t>
            </w:r>
          </w:p>
          <w:p w:rsidR="000B0388" w:rsidRPr="00B73CF1" w:rsidRDefault="000B0388" w:rsidP="00EB4674">
            <w:pPr>
              <w:pStyle w:val="Default"/>
              <w:rPr>
                <w:rFonts w:asciiTheme="minorHAnsi" w:hAnsiTheme="minorHAnsi"/>
                <w:sz w:val="20"/>
                <w:szCs w:val="20"/>
              </w:rPr>
            </w:pPr>
            <w:r w:rsidRPr="00B73CF1">
              <w:rPr>
                <w:rFonts w:asciiTheme="minorHAnsi" w:hAnsiTheme="minorHAnsi"/>
                <w:sz w:val="20"/>
                <w:szCs w:val="20"/>
              </w:rPr>
              <w:t>Niveau 1</w:t>
            </w:r>
          </w:p>
          <w:p w:rsidR="000B0388" w:rsidRPr="00B73CF1" w:rsidRDefault="000B0388" w:rsidP="00E55C88">
            <w:pPr>
              <w:pStyle w:val="Default"/>
              <w:rPr>
                <w:rFonts w:asciiTheme="minorHAnsi" w:hAnsiTheme="minorHAnsi"/>
                <w:sz w:val="20"/>
                <w:szCs w:val="20"/>
              </w:rPr>
            </w:pPr>
          </w:p>
        </w:tc>
        <w:tc>
          <w:tcPr>
            <w:tcW w:w="6237" w:type="dxa"/>
          </w:tcPr>
          <w:p w:rsidR="000B0388" w:rsidRPr="00B73CF1" w:rsidRDefault="000B0388" w:rsidP="00E55C88">
            <w:pPr>
              <w:pStyle w:val="Default"/>
              <w:rPr>
                <w:rFonts w:asciiTheme="minorHAnsi" w:hAnsiTheme="minorHAnsi"/>
                <w:i/>
                <w:sz w:val="20"/>
                <w:szCs w:val="20"/>
              </w:rPr>
            </w:pPr>
            <w:r w:rsidRPr="00B73CF1">
              <w:rPr>
                <w:rFonts w:asciiTheme="minorHAnsi" w:hAnsiTheme="minorHAnsi"/>
                <w:i/>
                <w:sz w:val="20"/>
                <w:szCs w:val="20"/>
              </w:rPr>
              <w:t>L’</w:t>
            </w:r>
            <w:r w:rsidRPr="00571293">
              <w:rPr>
                <w:rFonts w:asciiTheme="minorHAnsi" w:hAnsiTheme="minorHAnsi"/>
                <w:b/>
                <w:i/>
                <w:sz w:val="20"/>
                <w:szCs w:val="20"/>
              </w:rPr>
              <w:t>amitié</w:t>
            </w:r>
            <w:r w:rsidRPr="00B73CF1">
              <w:rPr>
                <w:rFonts w:asciiTheme="minorHAnsi" w:hAnsiTheme="minorHAnsi"/>
                <w:i/>
                <w:sz w:val="20"/>
                <w:szCs w:val="20"/>
              </w:rPr>
              <w:t xml:space="preserve"> entre un loup et un lapin est-elle possible ? </w:t>
            </w:r>
          </w:p>
          <w:p w:rsidR="000B0388" w:rsidRPr="00B73CF1" w:rsidRDefault="000B0388" w:rsidP="00226B3A">
            <w:pPr>
              <w:pStyle w:val="Default"/>
              <w:rPr>
                <w:rFonts w:asciiTheme="minorHAnsi" w:hAnsiTheme="minorHAnsi"/>
                <w:sz w:val="20"/>
                <w:szCs w:val="20"/>
              </w:rPr>
            </w:pPr>
            <w:r w:rsidRPr="00B73CF1">
              <w:rPr>
                <w:rFonts w:asciiTheme="minorHAnsi" w:hAnsiTheme="minorHAnsi"/>
                <w:sz w:val="20"/>
                <w:szCs w:val="20"/>
              </w:rPr>
              <w:t xml:space="preserve">Pour des informations sur l’auteur, voir </w:t>
            </w:r>
            <w:hyperlink r:id="rId38" w:history="1">
              <w:r w:rsidRPr="00B73CF1">
                <w:rPr>
                  <w:rStyle w:val="Lienhypertexte"/>
                  <w:rFonts w:asciiTheme="minorHAnsi" w:hAnsiTheme="minorHAnsi"/>
                  <w:sz w:val="20"/>
                  <w:szCs w:val="20"/>
                </w:rPr>
                <w:t>http://www.ricochet-jeunes.org/auteurs/refid/1050</w:t>
              </w:r>
            </w:hyperlink>
            <w:r w:rsidRPr="00B73CF1">
              <w:rPr>
                <w:rFonts w:asciiTheme="minorHAnsi" w:hAnsiTheme="minorHAnsi"/>
                <w:sz w:val="20"/>
                <w:szCs w:val="20"/>
              </w:rPr>
              <w:t xml:space="preserve"> et/ou </w:t>
            </w:r>
            <w:hyperlink r:id="rId39" w:history="1">
              <w:r w:rsidRPr="00B73CF1">
                <w:rPr>
                  <w:rStyle w:val="Lienhypertexte"/>
                  <w:rFonts w:asciiTheme="minorHAnsi" w:hAnsiTheme="minorHAnsi"/>
                  <w:sz w:val="20"/>
                  <w:szCs w:val="20"/>
                </w:rPr>
                <w:t>http://lajoieparleslivres.bnf.fr/masc/Integration/JOIE/statique/univ/interfaceschoisies/Solotareff/rubrique_savie.html</w:t>
              </w:r>
            </w:hyperlink>
            <w:r w:rsidRPr="00B73CF1">
              <w:rPr>
                <w:rFonts w:asciiTheme="minorHAnsi" w:hAnsiTheme="minorHAnsi"/>
                <w:sz w:val="20"/>
                <w:szCs w:val="20"/>
              </w:rPr>
              <w:t xml:space="preserve"> </w:t>
            </w:r>
          </w:p>
          <w:p w:rsidR="000B0388" w:rsidRPr="00B73CF1" w:rsidRDefault="000B0388" w:rsidP="00226B3A">
            <w:pPr>
              <w:pStyle w:val="Default"/>
              <w:rPr>
                <w:rFonts w:asciiTheme="minorHAnsi" w:hAnsiTheme="minorHAnsi"/>
                <w:sz w:val="20"/>
                <w:szCs w:val="20"/>
              </w:rPr>
            </w:pPr>
            <w:r w:rsidRPr="00B73CF1">
              <w:rPr>
                <w:rFonts w:asciiTheme="minorHAnsi" w:hAnsiTheme="minorHAnsi"/>
                <w:sz w:val="20"/>
                <w:szCs w:val="20"/>
              </w:rPr>
              <w:t xml:space="preserve">On gagne surtout à se reporter au livre </w:t>
            </w:r>
            <w:r w:rsidRPr="00B73CF1">
              <w:rPr>
                <w:rFonts w:asciiTheme="minorHAnsi" w:hAnsiTheme="minorHAnsi"/>
                <w:b/>
                <w:i/>
                <w:sz w:val="20"/>
                <w:szCs w:val="20"/>
              </w:rPr>
              <w:t>Les voies de la littérature au cycle 2</w:t>
            </w:r>
            <w:r w:rsidRPr="00B73CF1">
              <w:rPr>
                <w:rFonts w:asciiTheme="minorHAnsi" w:hAnsiTheme="minorHAnsi"/>
                <w:sz w:val="20"/>
                <w:szCs w:val="20"/>
              </w:rPr>
              <w:t xml:space="preserve">, Argos démarches, Sceren 2008. </w:t>
            </w:r>
          </w:p>
          <w:p w:rsidR="000B0388" w:rsidRPr="00B73CF1" w:rsidRDefault="000B0388" w:rsidP="00571293">
            <w:pPr>
              <w:pStyle w:val="Default"/>
              <w:rPr>
                <w:rFonts w:asciiTheme="minorHAnsi" w:hAnsiTheme="minorHAnsi"/>
                <w:sz w:val="20"/>
                <w:szCs w:val="20"/>
              </w:rPr>
            </w:pPr>
            <w:r w:rsidRPr="00B73CF1">
              <w:rPr>
                <w:rFonts w:asciiTheme="minorHAnsi" w:hAnsiTheme="minorHAnsi"/>
                <w:sz w:val="20"/>
                <w:szCs w:val="20"/>
              </w:rPr>
              <w:t xml:space="preserve">Max Butlen (p.135 sq.) propose un projet à long terme autour de cet auteur, des </w:t>
            </w:r>
            <w:r w:rsidRPr="00B73CF1">
              <w:rPr>
                <w:rFonts w:asciiTheme="minorHAnsi" w:hAnsiTheme="minorHAnsi"/>
                <w:b/>
                <w:sz w:val="20"/>
                <w:szCs w:val="20"/>
              </w:rPr>
              <w:t xml:space="preserve">réseaux </w:t>
            </w:r>
            <w:r w:rsidRPr="00B73CF1">
              <w:rPr>
                <w:rFonts w:asciiTheme="minorHAnsi" w:hAnsiTheme="minorHAnsi"/>
                <w:sz w:val="20"/>
                <w:szCs w:val="20"/>
              </w:rPr>
              <w:t>autour du bestiaire</w:t>
            </w:r>
            <w:r w:rsidR="00571293">
              <w:rPr>
                <w:rFonts w:asciiTheme="minorHAnsi" w:hAnsiTheme="minorHAnsi"/>
                <w:sz w:val="20"/>
                <w:szCs w:val="20"/>
              </w:rPr>
              <w:t xml:space="preserve"> puis</w:t>
            </w:r>
            <w:r w:rsidRPr="00B73CF1">
              <w:rPr>
                <w:rFonts w:asciiTheme="minorHAnsi" w:hAnsiTheme="minorHAnsi"/>
                <w:sz w:val="20"/>
                <w:szCs w:val="20"/>
              </w:rPr>
              <w:t xml:space="preserve"> des personnages (bons ou méchants ?), ainsi qu’une </w:t>
            </w:r>
            <w:r w:rsidRPr="00B73CF1">
              <w:rPr>
                <w:rFonts w:asciiTheme="minorHAnsi" w:hAnsiTheme="minorHAnsi"/>
                <w:b/>
                <w:sz w:val="20"/>
                <w:szCs w:val="20"/>
              </w:rPr>
              <w:t>séquence</w:t>
            </w:r>
            <w:r w:rsidRPr="00B73CF1">
              <w:rPr>
                <w:rFonts w:asciiTheme="minorHAnsi" w:hAnsiTheme="minorHAnsi"/>
                <w:sz w:val="20"/>
                <w:szCs w:val="20"/>
              </w:rPr>
              <w:t xml:space="preserve"> à propos de </w:t>
            </w:r>
            <w:r w:rsidRPr="00B73CF1">
              <w:rPr>
                <w:rFonts w:asciiTheme="minorHAnsi" w:hAnsiTheme="minorHAnsi"/>
                <w:b/>
                <w:i/>
                <w:sz w:val="20"/>
                <w:szCs w:val="20"/>
              </w:rPr>
              <w:t>Loulou</w:t>
            </w:r>
            <w:r w:rsidRPr="00B73CF1">
              <w:rPr>
                <w:rFonts w:asciiTheme="minorHAnsi" w:hAnsiTheme="minorHAnsi"/>
                <w:sz w:val="20"/>
                <w:szCs w:val="20"/>
              </w:rPr>
              <w:t xml:space="preserve"> (p.159), des pistes pour l’interprétation, et un tableau (p.163 sq.)  aidant à comparer les albums. </w:t>
            </w:r>
          </w:p>
        </w:tc>
      </w:tr>
      <w:tr w:rsidR="000B0388" w:rsidRPr="00B73CF1" w:rsidTr="00983254">
        <w:trPr>
          <w:trHeight w:val="591"/>
        </w:trPr>
        <w:tc>
          <w:tcPr>
            <w:tcW w:w="2553" w:type="dxa"/>
          </w:tcPr>
          <w:p w:rsidR="000B0388" w:rsidRPr="00B73CF1" w:rsidRDefault="000B0388" w:rsidP="00E55C88">
            <w:pPr>
              <w:spacing w:line="240" w:lineRule="auto"/>
              <w:rPr>
                <w:rFonts w:asciiTheme="minorHAnsi" w:hAnsiTheme="minorHAnsi"/>
                <w:noProof/>
                <w:lang w:eastAsia="fr-FR"/>
              </w:rPr>
            </w:pPr>
            <w:r w:rsidRPr="00B73CF1">
              <w:rPr>
                <w:rFonts w:asciiTheme="minorHAnsi" w:hAnsiTheme="minorHAnsi"/>
                <w:noProof/>
                <w:lang w:eastAsia="fr-FR"/>
              </w:rPr>
              <w:drawing>
                <wp:inline distT="0" distB="0" distL="0" distR="0">
                  <wp:extent cx="789472" cy="987683"/>
                  <wp:effectExtent l="19050" t="0" r="0" b="0"/>
                  <wp:docPr id="86" name="Image 8" descr="Couverture de Les trois petits loups et le grand méchant coc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verture de Les trois petits loups et le grand méchant cochon"/>
                          <pic:cNvPicPr>
                            <a:picLocks noChangeAspect="1" noChangeArrowheads="1"/>
                          </pic:cNvPicPr>
                        </pic:nvPicPr>
                        <pic:blipFill>
                          <a:blip r:embed="rId40" cstate="print"/>
                          <a:srcRect/>
                          <a:stretch>
                            <a:fillRect/>
                          </a:stretch>
                        </pic:blipFill>
                        <pic:spPr bwMode="auto">
                          <a:xfrm>
                            <a:off x="0" y="0"/>
                            <a:ext cx="790793" cy="989335"/>
                          </a:xfrm>
                          <a:prstGeom prst="rect">
                            <a:avLst/>
                          </a:prstGeom>
                          <a:noFill/>
                          <a:ln w="9525">
                            <a:noFill/>
                            <a:miter lim="800000"/>
                            <a:headEnd/>
                            <a:tailEnd/>
                          </a:ln>
                        </pic:spPr>
                      </pic:pic>
                    </a:graphicData>
                  </a:graphic>
                </wp:inline>
              </w:drawing>
            </w:r>
          </w:p>
        </w:tc>
        <w:tc>
          <w:tcPr>
            <w:tcW w:w="1559" w:type="dxa"/>
            <w:gridSpan w:val="2"/>
          </w:tcPr>
          <w:p w:rsidR="000B0388" w:rsidRPr="00B73CF1" w:rsidRDefault="000B0388" w:rsidP="004C3A9A">
            <w:pPr>
              <w:pStyle w:val="Default"/>
              <w:rPr>
                <w:rFonts w:asciiTheme="minorHAnsi" w:hAnsiTheme="minorHAnsi"/>
                <w:b/>
                <w:sz w:val="20"/>
                <w:szCs w:val="20"/>
              </w:rPr>
            </w:pPr>
            <w:r w:rsidRPr="00B73CF1">
              <w:rPr>
                <w:rFonts w:asciiTheme="minorHAnsi" w:hAnsiTheme="minorHAnsi"/>
                <w:b/>
                <w:sz w:val="20"/>
                <w:szCs w:val="20"/>
              </w:rPr>
              <w:t xml:space="preserve">Les trois petits loups et le grand méchant cochon. </w:t>
            </w:r>
          </w:p>
          <w:p w:rsidR="000B0388" w:rsidRPr="00B73CF1" w:rsidRDefault="000B0388" w:rsidP="004C3A9A">
            <w:pPr>
              <w:pStyle w:val="Default"/>
              <w:rPr>
                <w:rFonts w:asciiTheme="minorHAnsi" w:hAnsiTheme="minorHAnsi"/>
                <w:sz w:val="20"/>
                <w:szCs w:val="20"/>
              </w:rPr>
            </w:pPr>
            <w:r w:rsidRPr="00B73CF1">
              <w:rPr>
                <w:rFonts w:asciiTheme="minorHAnsi" w:hAnsiTheme="minorHAnsi"/>
                <w:sz w:val="20"/>
                <w:szCs w:val="20"/>
              </w:rPr>
              <w:t>Trivizas, Eugène Bayard jeunesse</w:t>
            </w:r>
          </w:p>
          <w:p w:rsidR="000B0388" w:rsidRPr="00B73CF1" w:rsidRDefault="000B0388" w:rsidP="004C3A9A">
            <w:pPr>
              <w:pStyle w:val="Default"/>
              <w:rPr>
                <w:rFonts w:asciiTheme="minorHAnsi" w:hAnsiTheme="minorHAnsi"/>
                <w:b/>
                <w:sz w:val="20"/>
                <w:szCs w:val="20"/>
              </w:rPr>
            </w:pPr>
            <w:r w:rsidRPr="00B73CF1">
              <w:rPr>
                <w:rFonts w:asciiTheme="minorHAnsi" w:hAnsiTheme="minorHAnsi"/>
                <w:sz w:val="20"/>
                <w:szCs w:val="20"/>
              </w:rPr>
              <w:t>Niveau 2-3</w:t>
            </w:r>
          </w:p>
        </w:tc>
        <w:tc>
          <w:tcPr>
            <w:tcW w:w="6237" w:type="dxa"/>
          </w:tcPr>
          <w:p w:rsidR="000B0388" w:rsidRPr="00B73CF1" w:rsidRDefault="000B0388" w:rsidP="004C3A9A">
            <w:pPr>
              <w:pStyle w:val="Default"/>
              <w:rPr>
                <w:rFonts w:asciiTheme="minorHAnsi" w:hAnsiTheme="minorHAnsi"/>
                <w:i/>
                <w:sz w:val="20"/>
                <w:szCs w:val="20"/>
              </w:rPr>
            </w:pPr>
            <w:r w:rsidRPr="00B73CF1">
              <w:rPr>
                <w:rFonts w:asciiTheme="minorHAnsi" w:hAnsiTheme="minorHAnsi"/>
                <w:i/>
                <w:sz w:val="20"/>
                <w:szCs w:val="20"/>
              </w:rPr>
              <w:t xml:space="preserve">Une </w:t>
            </w:r>
            <w:r w:rsidRPr="00571293">
              <w:rPr>
                <w:rFonts w:asciiTheme="minorHAnsi" w:hAnsiTheme="minorHAnsi"/>
                <w:b/>
                <w:i/>
                <w:sz w:val="20"/>
                <w:szCs w:val="20"/>
              </w:rPr>
              <w:t>réécriture parodique</w:t>
            </w:r>
            <w:r w:rsidRPr="00B73CF1">
              <w:rPr>
                <w:rFonts w:asciiTheme="minorHAnsi" w:hAnsiTheme="minorHAnsi"/>
                <w:i/>
                <w:sz w:val="20"/>
                <w:szCs w:val="20"/>
              </w:rPr>
              <w:t xml:space="preserve"> de l’histoire des 3 petits cochons, où les rôles sont inversés, comme le titre l’indique. A la fin, tous les personnages se réconcilient. </w:t>
            </w:r>
          </w:p>
          <w:p w:rsidR="000B0388" w:rsidRPr="00B73CF1" w:rsidRDefault="000B0388" w:rsidP="004C3A9A">
            <w:pPr>
              <w:pStyle w:val="Default"/>
              <w:rPr>
                <w:rFonts w:asciiTheme="minorHAnsi" w:hAnsiTheme="minorHAnsi"/>
                <w:i/>
                <w:sz w:val="20"/>
                <w:szCs w:val="20"/>
              </w:rPr>
            </w:pPr>
            <w:r w:rsidRPr="00B73CF1">
              <w:rPr>
                <w:rFonts w:asciiTheme="minorHAnsi" w:hAnsiTheme="minorHAnsi"/>
                <w:i/>
                <w:sz w:val="20"/>
                <w:szCs w:val="20"/>
              </w:rPr>
              <w:t xml:space="preserve">L’histoire est amusante… si l’on connait le conte traditionnel ! </w:t>
            </w:r>
          </w:p>
          <w:p w:rsidR="000B0388" w:rsidRPr="00B73CF1" w:rsidRDefault="000B0388" w:rsidP="00D1085B">
            <w:pPr>
              <w:pStyle w:val="Default"/>
              <w:rPr>
                <w:rFonts w:asciiTheme="minorHAnsi" w:hAnsiTheme="minorHAnsi"/>
                <w:i/>
                <w:sz w:val="20"/>
                <w:szCs w:val="20"/>
              </w:rPr>
            </w:pPr>
            <w:r w:rsidRPr="00B73CF1">
              <w:rPr>
                <w:rFonts w:asciiTheme="minorHAnsi" w:hAnsiTheme="minorHAnsi"/>
                <w:i/>
                <w:sz w:val="20"/>
                <w:szCs w:val="20"/>
              </w:rPr>
              <w:t xml:space="preserve"> </w:t>
            </w:r>
            <w:r w:rsidRPr="00B73CF1">
              <w:rPr>
                <w:rFonts w:asciiTheme="minorHAnsi" w:hAnsiTheme="minorHAnsi"/>
                <w:sz w:val="20"/>
                <w:szCs w:val="20"/>
              </w:rPr>
              <w:t xml:space="preserve">Des propositions de travail au CE1 et en CP : </w:t>
            </w:r>
            <w:hyperlink r:id="rId41" w:history="1">
              <w:r w:rsidRPr="00B73CF1">
                <w:rPr>
                  <w:rStyle w:val="Accentuation"/>
                  <w:rFonts w:asciiTheme="minorHAnsi" w:hAnsiTheme="minorHAnsi"/>
                  <w:color w:val="0000FF"/>
                  <w:sz w:val="20"/>
                  <w:szCs w:val="20"/>
                  <w:u w:val="single"/>
                </w:rPr>
                <w:t>Les trois petits loups et le grand méchant cochon</w:t>
              </w:r>
              <w:r w:rsidRPr="00B73CF1">
                <w:rPr>
                  <w:rStyle w:val="Lienhypertexte"/>
                  <w:rFonts w:asciiTheme="minorHAnsi" w:hAnsiTheme="minorHAnsi"/>
                  <w:sz w:val="20"/>
                  <w:szCs w:val="20"/>
                </w:rPr>
                <w:t xml:space="preserve"> - Www5.ac-lille.fr</w:t>
              </w:r>
            </w:hyperlink>
            <w:r w:rsidRPr="00B73CF1">
              <w:rPr>
                <w:rFonts w:asciiTheme="minorHAnsi" w:hAnsiTheme="minorHAnsi"/>
              </w:rPr>
              <w:t>.</w:t>
            </w:r>
          </w:p>
        </w:tc>
      </w:tr>
      <w:tr w:rsidR="000B0388" w:rsidRPr="00B73CF1" w:rsidTr="00983254">
        <w:trPr>
          <w:trHeight w:val="93"/>
        </w:trPr>
        <w:tc>
          <w:tcPr>
            <w:tcW w:w="10349" w:type="dxa"/>
            <w:gridSpan w:val="4"/>
          </w:tcPr>
          <w:p w:rsidR="00764AB1" w:rsidRDefault="00764AB1" w:rsidP="00E55C88">
            <w:pPr>
              <w:pStyle w:val="Default"/>
              <w:rPr>
                <w:rFonts w:asciiTheme="minorHAnsi" w:hAnsiTheme="minorHAnsi"/>
                <w:sz w:val="28"/>
                <w:szCs w:val="28"/>
              </w:rPr>
            </w:pPr>
          </w:p>
          <w:p w:rsidR="000B0388" w:rsidRPr="00764AB1" w:rsidRDefault="000B0388" w:rsidP="00E55C88">
            <w:pPr>
              <w:pStyle w:val="Default"/>
              <w:rPr>
                <w:rFonts w:asciiTheme="minorHAnsi" w:hAnsiTheme="minorHAnsi"/>
                <w:b/>
                <w:sz w:val="28"/>
                <w:szCs w:val="28"/>
              </w:rPr>
            </w:pPr>
            <w:r w:rsidRPr="00764AB1">
              <w:rPr>
                <w:rFonts w:asciiTheme="minorHAnsi" w:hAnsiTheme="minorHAnsi"/>
                <w:b/>
                <w:sz w:val="28"/>
                <w:szCs w:val="28"/>
              </w:rPr>
              <w:t>Bandes dessinées</w:t>
            </w:r>
          </w:p>
        </w:tc>
      </w:tr>
      <w:tr w:rsidR="00FA16CA" w:rsidRPr="00B73CF1" w:rsidTr="00983254">
        <w:trPr>
          <w:trHeight w:val="283"/>
        </w:trPr>
        <w:tc>
          <w:tcPr>
            <w:tcW w:w="4112" w:type="dxa"/>
            <w:gridSpan w:val="3"/>
          </w:tcPr>
          <w:p w:rsidR="00FA16CA" w:rsidRPr="00B73CF1" w:rsidRDefault="00FA16CA" w:rsidP="00C01D6F">
            <w:pPr>
              <w:spacing w:line="240" w:lineRule="auto"/>
              <w:rPr>
                <w:rFonts w:asciiTheme="minorHAnsi" w:hAnsiTheme="minorHAnsi"/>
                <w:noProof/>
                <w:lang w:eastAsia="fr-FR"/>
              </w:rPr>
            </w:pPr>
            <w:r w:rsidRPr="00B73CF1">
              <w:rPr>
                <w:rFonts w:asciiTheme="minorHAnsi" w:hAnsiTheme="minorHAnsi"/>
                <w:noProof/>
                <w:lang w:eastAsia="fr-FR"/>
              </w:rPr>
              <w:drawing>
                <wp:inline distT="0" distB="0" distL="0" distR="0">
                  <wp:extent cx="2194760" cy="1677700"/>
                  <wp:effectExtent l="19050" t="0" r="0" b="0"/>
                  <wp:docPr id="2" name="Image 11" descr="Moi, le loup et les cho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i, le loup et les chocos"/>
                          <pic:cNvPicPr>
                            <a:picLocks noChangeAspect="1" noChangeArrowheads="1"/>
                          </pic:cNvPicPr>
                        </pic:nvPicPr>
                        <pic:blipFill>
                          <a:blip r:embed="rId42"/>
                          <a:srcRect/>
                          <a:stretch>
                            <a:fillRect/>
                          </a:stretch>
                        </pic:blipFill>
                        <pic:spPr bwMode="auto">
                          <a:xfrm>
                            <a:off x="0" y="0"/>
                            <a:ext cx="2229893" cy="1704556"/>
                          </a:xfrm>
                          <a:prstGeom prst="rect">
                            <a:avLst/>
                          </a:prstGeom>
                          <a:noFill/>
                          <a:ln w="9525">
                            <a:noFill/>
                            <a:miter lim="800000"/>
                            <a:headEnd/>
                            <a:tailEnd/>
                          </a:ln>
                        </pic:spPr>
                      </pic:pic>
                    </a:graphicData>
                  </a:graphic>
                </wp:inline>
              </w:drawing>
            </w:r>
          </w:p>
          <w:p w:rsidR="00FA16CA" w:rsidRPr="00B73CF1" w:rsidRDefault="005051EC" w:rsidP="00C01D6F">
            <w:pPr>
              <w:pStyle w:val="Default"/>
              <w:rPr>
                <w:rFonts w:asciiTheme="minorHAnsi" w:hAnsiTheme="minorHAnsi"/>
                <w:b/>
                <w:sz w:val="20"/>
                <w:szCs w:val="20"/>
              </w:rPr>
            </w:pPr>
            <w:r w:rsidRPr="00920338">
              <w:rPr>
                <w:rFonts w:asciiTheme="minorHAnsi" w:hAnsiTheme="minorHAnsi"/>
                <w:b/>
                <w:noProof/>
                <w:sz w:val="20"/>
                <w:szCs w:val="20"/>
              </w:rPr>
              <w:pict>
                <v:shape id="il_fi" o:spid="_x0000_i1025" type="#_x0000_t75" alt="gabarit_coeur_gratuit_a_imprimer_pour_la_st_valentin" style="width:11.35pt;height:11.35pt;visibility:visible;mso-wrap-style:square" o:bullet="t">
                  <v:imagedata r:id="rId43" o:title="gabarit_coeur_gratuit_a_imprimer_pour_la_st_valentin" grayscale="t"/>
                </v:shape>
              </w:pict>
            </w:r>
            <w:r w:rsidR="00FA16CA">
              <w:rPr>
                <w:rFonts w:asciiTheme="minorHAnsi" w:hAnsiTheme="minorHAnsi"/>
                <w:b/>
                <w:noProof/>
                <w:sz w:val="20"/>
                <w:szCs w:val="20"/>
              </w:rPr>
              <w:t xml:space="preserve"> </w:t>
            </w:r>
            <w:r w:rsidR="00FA16CA" w:rsidRPr="00B73CF1">
              <w:rPr>
                <w:rFonts w:asciiTheme="minorHAnsi" w:hAnsiTheme="minorHAnsi"/>
                <w:b/>
                <w:sz w:val="20"/>
                <w:szCs w:val="20"/>
              </w:rPr>
              <w:t>Moi le loup et les chocos</w:t>
            </w:r>
          </w:p>
          <w:p w:rsidR="00FA16CA" w:rsidRPr="00B73CF1" w:rsidRDefault="00FA16CA" w:rsidP="00C01D6F">
            <w:pPr>
              <w:pStyle w:val="Default"/>
              <w:rPr>
                <w:rFonts w:asciiTheme="minorHAnsi" w:hAnsiTheme="minorHAnsi"/>
                <w:sz w:val="20"/>
                <w:szCs w:val="20"/>
              </w:rPr>
            </w:pPr>
            <w:r w:rsidRPr="00B73CF1">
              <w:rPr>
                <w:rFonts w:asciiTheme="minorHAnsi" w:hAnsiTheme="minorHAnsi"/>
                <w:sz w:val="20"/>
                <w:szCs w:val="20"/>
              </w:rPr>
              <w:t>Perret, Delphine Thierry Magnier</w:t>
            </w:r>
          </w:p>
          <w:p w:rsidR="00FA16CA" w:rsidRPr="00FA16CA" w:rsidRDefault="00FA16CA" w:rsidP="00C01D6F">
            <w:pPr>
              <w:pStyle w:val="Default"/>
              <w:rPr>
                <w:rFonts w:asciiTheme="minorHAnsi" w:hAnsiTheme="minorHAnsi"/>
                <w:b/>
                <w:sz w:val="20"/>
                <w:szCs w:val="20"/>
              </w:rPr>
            </w:pPr>
            <w:r w:rsidRPr="00FA16CA">
              <w:rPr>
                <w:rFonts w:asciiTheme="minorHAnsi" w:hAnsiTheme="minorHAnsi"/>
                <w:sz w:val="20"/>
                <w:szCs w:val="20"/>
              </w:rPr>
              <w:t>Niveau 3</w:t>
            </w:r>
          </w:p>
        </w:tc>
        <w:tc>
          <w:tcPr>
            <w:tcW w:w="6237" w:type="dxa"/>
          </w:tcPr>
          <w:p w:rsidR="00FA16CA" w:rsidRDefault="00FA16CA" w:rsidP="00C21F9F">
            <w:pPr>
              <w:pStyle w:val="Default"/>
              <w:rPr>
                <w:rFonts w:asciiTheme="minorHAnsi" w:hAnsiTheme="minorHAnsi"/>
                <w:i/>
                <w:sz w:val="20"/>
                <w:szCs w:val="20"/>
              </w:rPr>
            </w:pPr>
            <w:r>
              <w:rPr>
                <w:rFonts w:asciiTheme="minorHAnsi" w:hAnsiTheme="minorHAnsi"/>
                <w:i/>
                <w:sz w:val="20"/>
                <w:szCs w:val="20"/>
              </w:rPr>
              <w:t xml:space="preserve">Une BD en noir et blanc, d’apparence toute simple, qui capte des enfants très jeunes (on peut le présenter en petit groupez dès l’école maternelle) mais donne encore plus de plaisir aux plus grands… </w:t>
            </w:r>
          </w:p>
          <w:p w:rsidR="00FA16CA" w:rsidRDefault="00FA16CA" w:rsidP="00C21F9F">
            <w:pPr>
              <w:pStyle w:val="Default"/>
              <w:rPr>
                <w:rFonts w:asciiTheme="minorHAnsi" w:hAnsiTheme="minorHAnsi"/>
                <w:i/>
                <w:sz w:val="20"/>
                <w:szCs w:val="20"/>
              </w:rPr>
            </w:pPr>
            <w:r w:rsidRPr="00B73CF1">
              <w:rPr>
                <w:rFonts w:asciiTheme="minorHAnsi" w:hAnsiTheme="minorHAnsi"/>
                <w:i/>
                <w:sz w:val="20"/>
                <w:szCs w:val="20"/>
              </w:rPr>
              <w:t>Un petit bonhomme rencontre un loup qui fait piètre figure : il est démoralisé parce qu’il ne fait plus peur à personne. Le héros l’</w:t>
            </w:r>
            <w:r>
              <w:rPr>
                <w:rFonts w:asciiTheme="minorHAnsi" w:hAnsiTheme="minorHAnsi"/>
                <w:i/>
                <w:sz w:val="20"/>
                <w:szCs w:val="20"/>
              </w:rPr>
              <w:t xml:space="preserve">adopte en le cachant dans la penderie de sa chambre. Il va s’occuper de </w:t>
            </w:r>
            <w:r w:rsidR="0027233F">
              <w:rPr>
                <w:rFonts w:asciiTheme="minorHAnsi" w:hAnsiTheme="minorHAnsi"/>
                <w:i/>
                <w:sz w:val="20"/>
                <w:szCs w:val="20"/>
              </w:rPr>
              <w:t>l’entrainer</w:t>
            </w:r>
            <w:r w:rsidRPr="00B73CF1">
              <w:rPr>
                <w:rFonts w:asciiTheme="minorHAnsi" w:hAnsiTheme="minorHAnsi"/>
                <w:i/>
                <w:sz w:val="20"/>
                <w:szCs w:val="20"/>
              </w:rPr>
              <w:t xml:space="preserve"> </w:t>
            </w:r>
            <w:r w:rsidR="0027233F">
              <w:rPr>
                <w:rFonts w:asciiTheme="minorHAnsi" w:hAnsiTheme="minorHAnsi"/>
                <w:i/>
                <w:sz w:val="20"/>
                <w:szCs w:val="20"/>
              </w:rPr>
              <w:t>à bien jouer son</w:t>
            </w:r>
            <w:r w:rsidRPr="00B73CF1">
              <w:rPr>
                <w:rFonts w:asciiTheme="minorHAnsi" w:hAnsiTheme="minorHAnsi"/>
                <w:i/>
                <w:sz w:val="20"/>
                <w:szCs w:val="20"/>
              </w:rPr>
              <w:t xml:space="preserve"> rôle du grand méchant loup…  </w:t>
            </w:r>
          </w:p>
          <w:p w:rsidR="00FA16CA" w:rsidRDefault="00FA16CA" w:rsidP="00C21F9F">
            <w:pPr>
              <w:pStyle w:val="Default"/>
              <w:rPr>
                <w:rFonts w:asciiTheme="minorHAnsi" w:hAnsiTheme="minorHAnsi"/>
                <w:i/>
                <w:sz w:val="20"/>
                <w:szCs w:val="20"/>
              </w:rPr>
            </w:pPr>
            <w:r w:rsidRPr="00B73CF1">
              <w:rPr>
                <w:rFonts w:asciiTheme="minorHAnsi" w:hAnsiTheme="minorHAnsi"/>
                <w:i/>
                <w:sz w:val="20"/>
                <w:szCs w:val="20"/>
              </w:rPr>
              <w:t xml:space="preserve">Livre désopilant, à suivre dans </w:t>
            </w:r>
            <w:r w:rsidRPr="00B73CF1">
              <w:rPr>
                <w:rFonts w:asciiTheme="minorHAnsi" w:hAnsiTheme="minorHAnsi"/>
                <w:b/>
                <w:i/>
                <w:sz w:val="20"/>
                <w:szCs w:val="20"/>
              </w:rPr>
              <w:t>Moi, le loup, et les vacances avec pépé</w:t>
            </w:r>
            <w:r w:rsidRPr="00B73CF1">
              <w:rPr>
                <w:rFonts w:asciiTheme="minorHAnsi" w:hAnsiTheme="minorHAnsi"/>
                <w:i/>
                <w:sz w:val="20"/>
                <w:szCs w:val="20"/>
              </w:rPr>
              <w:t xml:space="preserve"> et </w:t>
            </w:r>
            <w:r w:rsidRPr="00B73CF1">
              <w:rPr>
                <w:rFonts w:asciiTheme="minorHAnsi" w:hAnsiTheme="minorHAnsi"/>
                <w:b/>
                <w:i/>
                <w:sz w:val="20"/>
                <w:szCs w:val="20"/>
              </w:rPr>
              <w:t>Moi, le loup et la cabane</w:t>
            </w:r>
            <w:r w:rsidRPr="00B73CF1">
              <w:rPr>
                <w:rFonts w:asciiTheme="minorHAnsi" w:hAnsiTheme="minorHAnsi"/>
                <w:i/>
                <w:sz w:val="20"/>
                <w:szCs w:val="20"/>
              </w:rPr>
              <w:t xml:space="preserve">. </w:t>
            </w:r>
          </w:p>
          <w:p w:rsidR="00FA16CA" w:rsidRDefault="00FA16CA" w:rsidP="00C21F9F">
            <w:pPr>
              <w:pStyle w:val="Default"/>
              <w:rPr>
                <w:rFonts w:asciiTheme="minorHAnsi" w:hAnsiTheme="minorHAnsi"/>
                <w:i/>
                <w:sz w:val="20"/>
                <w:szCs w:val="20"/>
              </w:rPr>
            </w:pPr>
          </w:p>
          <w:p w:rsidR="00FA16CA" w:rsidRPr="00B73CF1" w:rsidRDefault="00FA16CA" w:rsidP="00C21F9F">
            <w:pPr>
              <w:pStyle w:val="Default"/>
              <w:rPr>
                <w:rFonts w:asciiTheme="minorHAnsi" w:hAnsiTheme="minorHAnsi"/>
                <w:i/>
                <w:sz w:val="20"/>
                <w:szCs w:val="20"/>
              </w:rPr>
            </w:pPr>
            <w:r w:rsidRPr="00B73CF1">
              <w:rPr>
                <w:rFonts w:asciiTheme="minorHAnsi" w:hAnsiTheme="minorHAnsi"/>
                <w:sz w:val="20"/>
                <w:szCs w:val="20"/>
              </w:rPr>
              <w:t xml:space="preserve">Voir le site de l’éditeur : </w:t>
            </w:r>
            <w:hyperlink r:id="rId44" w:history="1">
              <w:r w:rsidRPr="00B73CF1">
                <w:rPr>
                  <w:rStyle w:val="Lienhypertexte"/>
                  <w:rFonts w:asciiTheme="minorHAnsi" w:hAnsiTheme="minorHAnsi"/>
                  <w:sz w:val="20"/>
                  <w:szCs w:val="20"/>
                </w:rPr>
                <w:t>http://www.editions-thierry-magnier.com/9782844203472-l-delphine-perret-moi-le-loup-et-les-chocos.htm</w:t>
              </w:r>
            </w:hyperlink>
            <w:r w:rsidRPr="00B73CF1">
              <w:rPr>
                <w:rFonts w:asciiTheme="minorHAnsi" w:hAnsiTheme="minorHAnsi"/>
                <w:sz w:val="20"/>
                <w:szCs w:val="20"/>
              </w:rPr>
              <w:t xml:space="preserve"> ou le site de Ricochet : </w:t>
            </w:r>
            <w:hyperlink r:id="rId45" w:history="1">
              <w:r w:rsidRPr="00B73CF1">
                <w:rPr>
                  <w:rStyle w:val="Lienhypertexte"/>
                  <w:rFonts w:asciiTheme="minorHAnsi" w:hAnsiTheme="minorHAnsi"/>
                  <w:sz w:val="20"/>
                  <w:szCs w:val="20"/>
                </w:rPr>
                <w:t>http://www.ricochet-jeunes.org/livres/livre/12388-moi-le-loup-et-les-chocos</w:t>
              </w:r>
            </w:hyperlink>
          </w:p>
        </w:tc>
      </w:tr>
      <w:tr w:rsidR="000B0388" w:rsidRPr="00B73CF1" w:rsidTr="00983254">
        <w:trPr>
          <w:trHeight w:val="93"/>
        </w:trPr>
        <w:tc>
          <w:tcPr>
            <w:tcW w:w="10349" w:type="dxa"/>
            <w:gridSpan w:val="4"/>
          </w:tcPr>
          <w:p w:rsidR="00764AB1" w:rsidRDefault="00764AB1" w:rsidP="00E55C88">
            <w:pPr>
              <w:pStyle w:val="Default"/>
              <w:rPr>
                <w:rFonts w:asciiTheme="minorHAnsi" w:hAnsiTheme="minorHAnsi"/>
                <w:sz w:val="28"/>
                <w:szCs w:val="28"/>
              </w:rPr>
            </w:pPr>
          </w:p>
          <w:p w:rsidR="000B0388" w:rsidRPr="00764AB1" w:rsidRDefault="000B0388" w:rsidP="00E55C88">
            <w:pPr>
              <w:pStyle w:val="Default"/>
              <w:rPr>
                <w:rFonts w:asciiTheme="minorHAnsi" w:hAnsiTheme="minorHAnsi"/>
                <w:b/>
                <w:sz w:val="28"/>
                <w:szCs w:val="28"/>
              </w:rPr>
            </w:pPr>
            <w:r w:rsidRPr="00764AB1">
              <w:rPr>
                <w:rFonts w:asciiTheme="minorHAnsi" w:hAnsiTheme="minorHAnsi"/>
                <w:b/>
                <w:sz w:val="28"/>
                <w:szCs w:val="28"/>
              </w:rPr>
              <w:t xml:space="preserve">Contes et fables </w:t>
            </w:r>
          </w:p>
        </w:tc>
      </w:tr>
      <w:tr w:rsidR="000B0388" w:rsidRPr="00B73CF1" w:rsidTr="00983254">
        <w:trPr>
          <w:trHeight w:val="93"/>
        </w:trPr>
        <w:tc>
          <w:tcPr>
            <w:tcW w:w="2553" w:type="dxa"/>
          </w:tcPr>
          <w:p w:rsidR="000B0388" w:rsidRPr="00B73CF1" w:rsidRDefault="000B0388" w:rsidP="00E55C88">
            <w:pPr>
              <w:spacing w:line="240" w:lineRule="auto"/>
              <w:rPr>
                <w:rFonts w:asciiTheme="minorHAnsi" w:hAnsiTheme="minorHAnsi"/>
              </w:rPr>
            </w:pPr>
            <w:r w:rsidRPr="00B73CF1">
              <w:rPr>
                <w:rFonts w:asciiTheme="minorHAnsi" w:hAnsiTheme="minorHAnsi"/>
                <w:noProof/>
                <w:lang w:eastAsia="fr-FR"/>
              </w:rPr>
              <w:drawing>
                <wp:inline distT="0" distB="0" distL="0" distR="0">
                  <wp:extent cx="983348" cy="1355509"/>
                  <wp:effectExtent l="19050" t="0" r="7252" b="0"/>
                  <wp:docPr id="89" name="Image 2" descr="http://www.gallimard.fr/var/storage/images/product/c47/product_9782070574193_195x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allimard.fr/var/storage/images/product/c47/product_9782070574193_195x320.jpg"/>
                          <pic:cNvPicPr>
                            <a:picLocks noChangeAspect="1" noChangeArrowheads="1"/>
                          </pic:cNvPicPr>
                        </pic:nvPicPr>
                        <pic:blipFill>
                          <a:blip r:embed="rId46"/>
                          <a:srcRect/>
                          <a:stretch>
                            <a:fillRect/>
                          </a:stretch>
                        </pic:blipFill>
                        <pic:spPr bwMode="auto">
                          <a:xfrm>
                            <a:off x="0" y="0"/>
                            <a:ext cx="982551" cy="1354411"/>
                          </a:xfrm>
                          <a:prstGeom prst="rect">
                            <a:avLst/>
                          </a:prstGeom>
                          <a:noFill/>
                          <a:ln w="9525">
                            <a:noFill/>
                            <a:miter lim="800000"/>
                            <a:headEnd/>
                            <a:tailEnd/>
                          </a:ln>
                        </pic:spPr>
                      </pic:pic>
                    </a:graphicData>
                  </a:graphic>
                </wp:inline>
              </w:drawing>
            </w:r>
          </w:p>
        </w:tc>
        <w:tc>
          <w:tcPr>
            <w:tcW w:w="1417" w:type="dxa"/>
          </w:tcPr>
          <w:p w:rsidR="000B0388" w:rsidRPr="00B73CF1" w:rsidRDefault="000B0388" w:rsidP="00E55C88">
            <w:pPr>
              <w:pStyle w:val="Default"/>
              <w:rPr>
                <w:rFonts w:asciiTheme="minorHAnsi" w:hAnsiTheme="minorHAnsi"/>
                <w:sz w:val="20"/>
                <w:szCs w:val="20"/>
              </w:rPr>
            </w:pPr>
            <w:r w:rsidRPr="00B73CF1">
              <w:rPr>
                <w:rFonts w:asciiTheme="minorHAnsi" w:hAnsiTheme="minorHAnsi"/>
                <w:bCs/>
                <w:sz w:val="20"/>
                <w:szCs w:val="20"/>
              </w:rPr>
              <w:t xml:space="preserve">P </w:t>
            </w:r>
            <w:r w:rsidRPr="00B73CF1">
              <w:rPr>
                <w:rFonts w:asciiTheme="minorHAnsi" w:hAnsiTheme="minorHAnsi"/>
                <w:sz w:val="20"/>
                <w:szCs w:val="20"/>
              </w:rPr>
              <w:t xml:space="preserve">- </w:t>
            </w:r>
            <w:r w:rsidRPr="00B73CF1">
              <w:rPr>
                <w:rFonts w:asciiTheme="minorHAnsi" w:hAnsiTheme="minorHAnsi"/>
                <w:b/>
                <w:sz w:val="20"/>
                <w:szCs w:val="20"/>
              </w:rPr>
              <w:t>La véritable histoire des trois petits cochons</w:t>
            </w:r>
            <w:r w:rsidRPr="00B73CF1">
              <w:rPr>
                <w:rFonts w:asciiTheme="minorHAnsi" w:hAnsiTheme="minorHAnsi"/>
                <w:sz w:val="20"/>
                <w:szCs w:val="20"/>
              </w:rPr>
              <w:t xml:space="preserve"> Blegvad, Erik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Gallimard jeunesse Niveau 1</w:t>
            </w:r>
          </w:p>
        </w:tc>
        <w:tc>
          <w:tcPr>
            <w:tcW w:w="6379" w:type="dxa"/>
            <w:gridSpan w:val="2"/>
          </w:tcPr>
          <w:p w:rsidR="000B0388" w:rsidRPr="00B73CF1" w:rsidRDefault="000B0388" w:rsidP="000F17AD">
            <w:pPr>
              <w:pStyle w:val="Default"/>
              <w:rPr>
                <w:rFonts w:asciiTheme="minorHAnsi" w:hAnsiTheme="minorHAnsi"/>
                <w:sz w:val="20"/>
                <w:szCs w:val="20"/>
              </w:rPr>
            </w:pPr>
          </w:p>
          <w:p w:rsidR="000B0388" w:rsidRPr="00B73CF1" w:rsidRDefault="000B0388" w:rsidP="000F17AD">
            <w:pPr>
              <w:pStyle w:val="Default"/>
              <w:rPr>
                <w:rFonts w:asciiTheme="minorHAnsi" w:hAnsiTheme="minorHAnsi"/>
                <w:i/>
                <w:sz w:val="20"/>
                <w:szCs w:val="20"/>
              </w:rPr>
            </w:pPr>
            <w:r w:rsidRPr="00B73CF1">
              <w:rPr>
                <w:rFonts w:asciiTheme="minorHAnsi" w:hAnsiTheme="minorHAnsi"/>
                <w:i/>
                <w:sz w:val="20"/>
                <w:szCs w:val="20"/>
              </w:rPr>
              <w:t xml:space="preserve">L’un des  grands classiques de l’école maternelle, sous des formes variées. Dans la version traditionnelle, les cochons sont mangés, mais ce n’est pas le cas de toutes les variantes. Ce conte a été en effet l’objet de nombreuses réécritures. </w:t>
            </w:r>
          </w:p>
          <w:p w:rsidR="000B0388" w:rsidRPr="00B73CF1" w:rsidRDefault="000B0388" w:rsidP="000F17AD">
            <w:pPr>
              <w:pStyle w:val="Default"/>
              <w:rPr>
                <w:rFonts w:asciiTheme="minorHAnsi" w:hAnsiTheme="minorHAnsi"/>
                <w:sz w:val="20"/>
                <w:szCs w:val="20"/>
              </w:rPr>
            </w:pPr>
            <w:r w:rsidRPr="00B73CF1">
              <w:rPr>
                <w:rFonts w:asciiTheme="minorHAnsi" w:hAnsiTheme="minorHAnsi"/>
                <w:sz w:val="20"/>
                <w:szCs w:val="20"/>
              </w:rPr>
              <w:t xml:space="preserve">Disponible dans plusieurs collections, dont une version avec CD </w:t>
            </w:r>
            <w:hyperlink r:id="rId47" w:history="1">
              <w:r w:rsidRPr="00B73CF1">
                <w:rPr>
                  <w:rStyle w:val="Lienhypertexte"/>
                  <w:rFonts w:asciiTheme="minorHAnsi" w:hAnsiTheme="minorHAnsi"/>
                  <w:sz w:val="20"/>
                  <w:szCs w:val="20"/>
                </w:rPr>
                <w:t>http://www.gallimard.fr/Catalogue/GALLIMARD-JEUNESSE/Livres-audio-Benjamin/Livres-CD/La-veritable-histoire-des-trois-petits-cochons</w:t>
              </w:r>
            </w:hyperlink>
          </w:p>
          <w:p w:rsidR="000B0388" w:rsidRPr="00B73CF1" w:rsidRDefault="000B0388" w:rsidP="000F17AD">
            <w:pPr>
              <w:pStyle w:val="Default"/>
              <w:rPr>
                <w:rFonts w:asciiTheme="minorHAnsi" w:hAnsiTheme="minorHAnsi"/>
                <w:sz w:val="20"/>
                <w:szCs w:val="20"/>
              </w:rPr>
            </w:pPr>
          </w:p>
        </w:tc>
      </w:tr>
      <w:tr w:rsidR="000B0388" w:rsidRPr="00B73CF1" w:rsidTr="00983254">
        <w:trPr>
          <w:trHeight w:val="93"/>
        </w:trPr>
        <w:tc>
          <w:tcPr>
            <w:tcW w:w="2553" w:type="dxa"/>
          </w:tcPr>
          <w:p w:rsidR="000B0388" w:rsidRPr="00B73CF1" w:rsidRDefault="000B0388" w:rsidP="00E55C88">
            <w:pPr>
              <w:spacing w:line="240" w:lineRule="auto"/>
              <w:rPr>
                <w:rFonts w:asciiTheme="minorHAnsi" w:hAnsiTheme="minorHAnsi"/>
              </w:rPr>
            </w:pPr>
            <w:r w:rsidRPr="00B73CF1">
              <w:rPr>
                <w:rFonts w:asciiTheme="minorHAnsi" w:hAnsiTheme="minorHAnsi"/>
                <w:noProof/>
                <w:lang w:eastAsia="fr-FR"/>
              </w:rPr>
              <w:lastRenderedPageBreak/>
              <w:drawing>
                <wp:inline distT="0" distB="0" distL="0" distR="0">
                  <wp:extent cx="981777" cy="981777"/>
                  <wp:effectExtent l="19050" t="0" r="8823" b="0"/>
                  <wp:docPr id="90" name="Image 6" descr="http://www.ricochet-jeunes.org/public/scans/74/48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icochet-jeunes.org/public/scans/74/48091.jpg"/>
                          <pic:cNvPicPr>
                            <a:picLocks noChangeAspect="1" noChangeArrowheads="1"/>
                          </pic:cNvPicPr>
                        </pic:nvPicPr>
                        <pic:blipFill>
                          <a:blip r:embed="rId48"/>
                          <a:srcRect/>
                          <a:stretch>
                            <a:fillRect/>
                          </a:stretch>
                        </pic:blipFill>
                        <pic:spPr bwMode="auto">
                          <a:xfrm>
                            <a:off x="0" y="0"/>
                            <a:ext cx="981892" cy="981892"/>
                          </a:xfrm>
                          <a:prstGeom prst="rect">
                            <a:avLst/>
                          </a:prstGeom>
                          <a:noFill/>
                          <a:ln w="9525">
                            <a:noFill/>
                            <a:miter lim="800000"/>
                            <a:headEnd/>
                            <a:tailEnd/>
                          </a:ln>
                        </pic:spPr>
                      </pic:pic>
                    </a:graphicData>
                  </a:graphic>
                </wp:inline>
              </w:drawing>
            </w:r>
          </w:p>
        </w:tc>
        <w:tc>
          <w:tcPr>
            <w:tcW w:w="1417" w:type="dxa"/>
          </w:tcPr>
          <w:p w:rsidR="000B0388" w:rsidRPr="00B73CF1" w:rsidRDefault="000B0388" w:rsidP="00E55C88">
            <w:pPr>
              <w:pStyle w:val="Default"/>
              <w:rPr>
                <w:rFonts w:asciiTheme="minorHAnsi" w:hAnsiTheme="minorHAnsi"/>
                <w:sz w:val="20"/>
                <w:szCs w:val="20"/>
              </w:rPr>
            </w:pPr>
            <w:r w:rsidRPr="00B73CF1">
              <w:rPr>
                <w:rFonts w:asciiTheme="minorHAnsi" w:hAnsiTheme="minorHAnsi"/>
                <w:b/>
                <w:bCs/>
                <w:sz w:val="20"/>
                <w:szCs w:val="20"/>
              </w:rPr>
              <w:t xml:space="preserve">P </w:t>
            </w:r>
            <w:r w:rsidRPr="00B73CF1">
              <w:rPr>
                <w:rFonts w:asciiTheme="minorHAnsi" w:hAnsiTheme="minorHAnsi"/>
                <w:sz w:val="20"/>
                <w:szCs w:val="20"/>
              </w:rPr>
              <w:t xml:space="preserve">- </w:t>
            </w:r>
            <w:r w:rsidRPr="00B73CF1">
              <w:rPr>
                <w:rFonts w:asciiTheme="minorHAnsi" w:hAnsiTheme="minorHAnsi"/>
                <w:b/>
                <w:sz w:val="20"/>
                <w:szCs w:val="20"/>
              </w:rPr>
              <w:t>Le loup et les sept chevreaux</w:t>
            </w:r>
            <w:r w:rsidRPr="00B73CF1">
              <w:rPr>
                <w:rFonts w:asciiTheme="minorHAnsi" w:hAnsiTheme="minorHAnsi"/>
                <w:sz w:val="20"/>
                <w:szCs w:val="20"/>
              </w:rPr>
              <w:t xml:space="preserve"> Grimm, Jacob &amp; Grimm, Wilhelm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Niveau 2</w:t>
            </w:r>
          </w:p>
        </w:tc>
        <w:tc>
          <w:tcPr>
            <w:tcW w:w="6379" w:type="dxa"/>
            <w:gridSpan w:val="2"/>
          </w:tcPr>
          <w:p w:rsidR="000B0388" w:rsidRPr="00B73CF1" w:rsidRDefault="000B0388" w:rsidP="004E7458">
            <w:pPr>
              <w:pStyle w:val="Default"/>
              <w:rPr>
                <w:rFonts w:asciiTheme="minorHAnsi" w:hAnsiTheme="minorHAnsi"/>
                <w:i/>
                <w:sz w:val="20"/>
                <w:szCs w:val="20"/>
              </w:rPr>
            </w:pPr>
            <w:r w:rsidRPr="00B73CF1">
              <w:rPr>
                <w:rFonts w:asciiTheme="minorHAnsi" w:hAnsiTheme="minorHAnsi"/>
                <w:i/>
                <w:sz w:val="20"/>
                <w:szCs w:val="20"/>
              </w:rPr>
              <w:t xml:space="preserve">Un autre grand classique où le loup est vraiment méchant. Par la ruse, il s’empare des chevreaux qui sont dévorés, mais sauvés par leur mère. Egalement l’objet de nombreuses réécritures. </w:t>
            </w:r>
          </w:p>
          <w:p w:rsidR="000B0388" w:rsidRPr="00B73CF1" w:rsidRDefault="000B0388" w:rsidP="004E7458">
            <w:pPr>
              <w:pStyle w:val="Default"/>
              <w:rPr>
                <w:rFonts w:asciiTheme="minorHAnsi" w:hAnsiTheme="minorHAnsi"/>
                <w:sz w:val="20"/>
                <w:szCs w:val="20"/>
              </w:rPr>
            </w:pPr>
          </w:p>
          <w:p w:rsidR="000B0388" w:rsidRPr="00B73CF1" w:rsidRDefault="000B0388" w:rsidP="0084133F">
            <w:pPr>
              <w:pStyle w:val="Default"/>
              <w:rPr>
                <w:rFonts w:asciiTheme="minorHAnsi" w:hAnsiTheme="minorHAnsi"/>
                <w:sz w:val="20"/>
                <w:szCs w:val="20"/>
              </w:rPr>
            </w:pPr>
            <w:r w:rsidRPr="00B73CF1">
              <w:rPr>
                <w:rFonts w:asciiTheme="minorHAnsi" w:hAnsiTheme="minorHAnsi"/>
                <w:sz w:val="20"/>
                <w:szCs w:val="20"/>
              </w:rPr>
              <w:t xml:space="preserve">Le conte est disponible dans de nombreuses collections, tantôt traduit, tantôt adapté. Des informations sur les auteurs : </w:t>
            </w:r>
            <w:hyperlink r:id="rId49" w:history="1">
              <w:r w:rsidRPr="00B73CF1">
                <w:rPr>
                  <w:rStyle w:val="Lienhypertexte"/>
                  <w:rFonts w:asciiTheme="minorHAnsi" w:hAnsiTheme="minorHAnsi"/>
                  <w:sz w:val="20"/>
                  <w:szCs w:val="20"/>
                </w:rPr>
                <w:t>http://www.ricochet-jeunes.org/auteurs/refid/1542</w:t>
              </w:r>
            </w:hyperlink>
          </w:p>
        </w:tc>
      </w:tr>
      <w:tr w:rsidR="000B0388" w:rsidRPr="00B73CF1" w:rsidTr="00983254">
        <w:trPr>
          <w:trHeight w:val="1781"/>
        </w:trPr>
        <w:tc>
          <w:tcPr>
            <w:tcW w:w="2553" w:type="dxa"/>
          </w:tcPr>
          <w:p w:rsidR="000B0388" w:rsidRPr="00B73CF1" w:rsidRDefault="000B0388" w:rsidP="00E55C88">
            <w:pPr>
              <w:spacing w:line="240" w:lineRule="auto"/>
              <w:rPr>
                <w:rFonts w:asciiTheme="minorHAnsi" w:hAnsiTheme="minorHAnsi"/>
              </w:rPr>
            </w:pPr>
            <w:r w:rsidRPr="00B73CF1">
              <w:rPr>
                <w:rFonts w:asciiTheme="minorHAnsi" w:hAnsiTheme="minorHAnsi"/>
                <w:noProof/>
                <w:lang w:eastAsia="fr-FR"/>
              </w:rPr>
              <w:drawing>
                <wp:inline distT="0" distB="0" distL="0" distR="0">
                  <wp:extent cx="866474" cy="1115895"/>
                  <wp:effectExtent l="19050" t="0" r="0" b="0"/>
                  <wp:docPr id="91" name="il_fi" descr="http://upload.wikimedia.org/wikipedia/commons/thumb/0/0a/Dore_ridinghood.jpg/400px-Dore_ridingh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0/0a/Dore_ridinghood.jpg/400px-Dore_ridinghood.jpg"/>
                          <pic:cNvPicPr>
                            <a:picLocks noChangeAspect="1" noChangeArrowheads="1"/>
                          </pic:cNvPicPr>
                        </pic:nvPicPr>
                        <pic:blipFill>
                          <a:blip r:embed="rId50"/>
                          <a:srcRect/>
                          <a:stretch>
                            <a:fillRect/>
                          </a:stretch>
                        </pic:blipFill>
                        <pic:spPr bwMode="auto">
                          <a:xfrm>
                            <a:off x="0" y="0"/>
                            <a:ext cx="868143" cy="1118044"/>
                          </a:xfrm>
                          <a:prstGeom prst="rect">
                            <a:avLst/>
                          </a:prstGeom>
                          <a:noFill/>
                          <a:ln w="9525">
                            <a:noFill/>
                            <a:miter lim="800000"/>
                            <a:headEnd/>
                            <a:tailEnd/>
                          </a:ln>
                        </pic:spPr>
                      </pic:pic>
                    </a:graphicData>
                  </a:graphic>
                </wp:inline>
              </w:drawing>
            </w:r>
          </w:p>
        </w:tc>
        <w:tc>
          <w:tcPr>
            <w:tcW w:w="1417" w:type="dxa"/>
          </w:tcPr>
          <w:p w:rsidR="000B0388" w:rsidRPr="00B73CF1" w:rsidRDefault="000B0388" w:rsidP="00E55C88">
            <w:pPr>
              <w:pStyle w:val="Default"/>
              <w:rPr>
                <w:rFonts w:asciiTheme="minorHAnsi" w:hAnsiTheme="minorHAnsi"/>
                <w:sz w:val="20"/>
                <w:szCs w:val="20"/>
              </w:rPr>
            </w:pPr>
            <w:r w:rsidRPr="00B73CF1">
              <w:rPr>
                <w:rFonts w:asciiTheme="minorHAnsi" w:hAnsiTheme="minorHAnsi"/>
                <w:b/>
                <w:bCs/>
                <w:sz w:val="20"/>
                <w:szCs w:val="20"/>
              </w:rPr>
              <w:t xml:space="preserve">P </w:t>
            </w:r>
            <w:r w:rsidRPr="00B73CF1">
              <w:rPr>
                <w:rFonts w:asciiTheme="minorHAnsi" w:hAnsiTheme="minorHAnsi"/>
                <w:b/>
                <w:sz w:val="20"/>
                <w:szCs w:val="20"/>
              </w:rPr>
              <w:t xml:space="preserve">- Le petit chaperon rouge </w:t>
            </w:r>
            <w:r w:rsidRPr="00B73CF1">
              <w:rPr>
                <w:rFonts w:asciiTheme="minorHAnsi" w:hAnsiTheme="minorHAnsi"/>
                <w:sz w:val="20"/>
                <w:szCs w:val="20"/>
              </w:rPr>
              <w:t xml:space="preserve">Perrault, Charles </w:t>
            </w:r>
          </w:p>
          <w:p w:rsidR="000B0388" w:rsidRPr="00B73CF1" w:rsidRDefault="000B0388" w:rsidP="00E55C88">
            <w:pPr>
              <w:pStyle w:val="Default"/>
              <w:rPr>
                <w:rFonts w:asciiTheme="minorHAnsi" w:hAnsiTheme="minorHAnsi"/>
                <w:sz w:val="20"/>
                <w:szCs w:val="20"/>
              </w:rPr>
            </w:pPr>
            <w:r w:rsidRPr="00B73CF1">
              <w:rPr>
                <w:rFonts w:asciiTheme="minorHAnsi" w:hAnsiTheme="minorHAnsi"/>
                <w:sz w:val="20"/>
                <w:szCs w:val="20"/>
              </w:rPr>
              <w:t>Niveau 2</w:t>
            </w:r>
          </w:p>
        </w:tc>
        <w:tc>
          <w:tcPr>
            <w:tcW w:w="6379" w:type="dxa"/>
            <w:gridSpan w:val="2"/>
          </w:tcPr>
          <w:p w:rsidR="000B0388" w:rsidRPr="00B73CF1" w:rsidRDefault="000B0388" w:rsidP="00C86C1D">
            <w:pPr>
              <w:pStyle w:val="Default"/>
              <w:rPr>
                <w:rFonts w:asciiTheme="minorHAnsi" w:hAnsiTheme="minorHAnsi"/>
                <w:i/>
                <w:sz w:val="20"/>
                <w:szCs w:val="20"/>
              </w:rPr>
            </w:pPr>
            <w:r w:rsidRPr="00B73CF1">
              <w:rPr>
                <w:rFonts w:asciiTheme="minorHAnsi" w:hAnsiTheme="minorHAnsi"/>
                <w:i/>
                <w:sz w:val="20"/>
                <w:szCs w:val="20"/>
              </w:rPr>
              <w:t>« Le »  grand classique du loup méchant</w:t>
            </w:r>
            <w:r w:rsidRPr="00B73CF1">
              <w:rPr>
                <w:rFonts w:asciiTheme="minorHAnsi" w:hAnsiTheme="minorHAnsi"/>
                <w:sz w:val="20"/>
                <w:szCs w:val="20"/>
              </w:rPr>
              <w:t xml:space="preserve"> ! </w:t>
            </w:r>
            <w:r w:rsidRPr="00B73CF1">
              <w:rPr>
                <w:rFonts w:asciiTheme="minorHAnsi" w:hAnsiTheme="minorHAnsi"/>
                <w:i/>
                <w:sz w:val="20"/>
                <w:szCs w:val="20"/>
              </w:rPr>
              <w:t xml:space="preserve">Chez Perrault, l’héroïne est mangée </w:t>
            </w:r>
            <w:r w:rsidR="006D2DB8">
              <w:rPr>
                <w:rFonts w:asciiTheme="minorHAnsi" w:hAnsiTheme="minorHAnsi"/>
                <w:i/>
                <w:sz w:val="20"/>
                <w:szCs w:val="20"/>
              </w:rPr>
              <w:t xml:space="preserve">, </w:t>
            </w:r>
            <w:r w:rsidRPr="00B73CF1">
              <w:rPr>
                <w:rFonts w:asciiTheme="minorHAnsi" w:hAnsiTheme="minorHAnsi"/>
                <w:i/>
                <w:sz w:val="20"/>
                <w:szCs w:val="20"/>
              </w:rPr>
              <w:t xml:space="preserve">ce qui peut troubler des élèves familiarisés à la version des frères Grimm, où elle est extraite du ventre du loup par un bûcheron. </w:t>
            </w:r>
          </w:p>
          <w:p w:rsidR="000B0388" w:rsidRPr="007D03BD" w:rsidRDefault="000B0388" w:rsidP="00BD7C0A">
            <w:pPr>
              <w:pStyle w:val="Default"/>
              <w:rPr>
                <w:rFonts w:asciiTheme="minorHAnsi" w:hAnsiTheme="minorHAnsi"/>
                <w:sz w:val="20"/>
                <w:szCs w:val="20"/>
              </w:rPr>
            </w:pPr>
            <w:r w:rsidRPr="00B73CF1">
              <w:rPr>
                <w:rFonts w:asciiTheme="minorHAnsi" w:hAnsiTheme="minorHAnsi"/>
                <w:sz w:val="20"/>
                <w:szCs w:val="20"/>
              </w:rPr>
              <w:t xml:space="preserve">Un panorama très utile des versions disponibles : Perrault, Grimm, réécritures ou simples clins d’œil … </w:t>
            </w:r>
            <w:hyperlink r:id="rId51" w:history="1">
              <w:r w:rsidRPr="00B73CF1">
                <w:rPr>
                  <w:rStyle w:val="Lienhypertexte"/>
                  <w:rFonts w:asciiTheme="minorHAnsi" w:hAnsiTheme="minorHAnsi"/>
                  <w:sz w:val="20"/>
                  <w:szCs w:val="20"/>
                </w:rPr>
                <w:t>http://www.cndp.fr/crdp-reims/fileadmin/documents/cddp10/Chaperon_rouge/versions_Petit_Chaperon_Rouge.pdf</w:t>
              </w:r>
            </w:hyperlink>
            <w:r w:rsidRPr="00B73CF1">
              <w:rPr>
                <w:rFonts w:asciiTheme="minorHAnsi" w:hAnsiTheme="minorHAnsi"/>
                <w:sz w:val="20"/>
                <w:szCs w:val="20"/>
              </w:rPr>
              <w:t xml:space="preserve"> </w:t>
            </w:r>
          </w:p>
        </w:tc>
      </w:tr>
      <w:tr w:rsidR="000B0388" w:rsidRPr="00B73CF1" w:rsidTr="00983254">
        <w:trPr>
          <w:trHeight w:val="93"/>
        </w:trPr>
        <w:tc>
          <w:tcPr>
            <w:tcW w:w="10349" w:type="dxa"/>
            <w:gridSpan w:val="4"/>
          </w:tcPr>
          <w:p w:rsidR="00764AB1" w:rsidRDefault="00764AB1" w:rsidP="00BD6BF7">
            <w:pPr>
              <w:pStyle w:val="Default"/>
              <w:rPr>
                <w:rFonts w:asciiTheme="minorHAnsi" w:hAnsiTheme="minorHAnsi"/>
                <w:sz w:val="28"/>
                <w:szCs w:val="28"/>
              </w:rPr>
            </w:pPr>
          </w:p>
          <w:p w:rsidR="000B0388" w:rsidRPr="00764AB1" w:rsidRDefault="000B0388" w:rsidP="00BD6BF7">
            <w:pPr>
              <w:pStyle w:val="Default"/>
              <w:rPr>
                <w:rFonts w:asciiTheme="minorHAnsi" w:hAnsiTheme="minorHAnsi"/>
                <w:b/>
                <w:sz w:val="28"/>
                <w:szCs w:val="28"/>
              </w:rPr>
            </w:pPr>
            <w:r w:rsidRPr="00764AB1">
              <w:rPr>
                <w:rFonts w:asciiTheme="minorHAnsi" w:hAnsiTheme="minorHAnsi"/>
                <w:b/>
                <w:sz w:val="28"/>
                <w:szCs w:val="28"/>
              </w:rPr>
              <w:t>Romans et récits illustrés</w:t>
            </w:r>
            <w:r w:rsidRPr="00764AB1">
              <w:rPr>
                <w:rStyle w:val="Appelnotedebasdep"/>
                <w:rFonts w:asciiTheme="minorHAnsi" w:hAnsiTheme="minorHAnsi"/>
                <w:b/>
                <w:sz w:val="28"/>
                <w:szCs w:val="28"/>
              </w:rPr>
              <w:footnoteReference w:id="2"/>
            </w:r>
            <w:r w:rsidRPr="00764AB1">
              <w:rPr>
                <w:rFonts w:asciiTheme="minorHAnsi" w:hAnsiTheme="minorHAnsi"/>
                <w:b/>
                <w:sz w:val="28"/>
                <w:szCs w:val="28"/>
              </w:rPr>
              <w:t xml:space="preserve"> </w:t>
            </w:r>
          </w:p>
        </w:tc>
      </w:tr>
      <w:tr w:rsidR="000B0388" w:rsidRPr="00B73CF1" w:rsidTr="00983254">
        <w:trPr>
          <w:trHeight w:val="93"/>
        </w:trPr>
        <w:tc>
          <w:tcPr>
            <w:tcW w:w="2553" w:type="dxa"/>
          </w:tcPr>
          <w:p w:rsidR="000B0388" w:rsidRPr="00B73CF1" w:rsidRDefault="000B0388" w:rsidP="00BD6BF7">
            <w:pPr>
              <w:pStyle w:val="Default"/>
              <w:rPr>
                <w:rFonts w:asciiTheme="minorHAnsi" w:hAnsiTheme="minorHAnsi"/>
                <w:sz w:val="28"/>
                <w:szCs w:val="28"/>
              </w:rPr>
            </w:pPr>
            <w:r w:rsidRPr="006164A8">
              <w:rPr>
                <w:rFonts w:asciiTheme="minorHAnsi" w:hAnsiTheme="minorHAnsi"/>
                <w:noProof/>
                <w:sz w:val="28"/>
                <w:szCs w:val="28"/>
              </w:rPr>
              <w:drawing>
                <wp:inline distT="0" distB="0" distL="0" distR="0">
                  <wp:extent cx="1087855" cy="1087855"/>
                  <wp:effectExtent l="19050" t="0" r="0" b="0"/>
                  <wp:docPr id="92" name="Image 15" descr="Le Roman de Renart Pages: 68, Broche, Mi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 Roman de Renart Pages: 68, Broche, Milan"/>
                          <pic:cNvPicPr>
                            <a:picLocks noChangeAspect="1" noChangeArrowheads="1"/>
                          </pic:cNvPicPr>
                        </pic:nvPicPr>
                        <pic:blipFill>
                          <a:blip r:embed="rId52"/>
                          <a:srcRect/>
                          <a:stretch>
                            <a:fillRect/>
                          </a:stretch>
                        </pic:blipFill>
                        <pic:spPr bwMode="auto">
                          <a:xfrm>
                            <a:off x="0" y="0"/>
                            <a:ext cx="1091320" cy="1091320"/>
                          </a:xfrm>
                          <a:prstGeom prst="rect">
                            <a:avLst/>
                          </a:prstGeom>
                          <a:noFill/>
                          <a:ln w="9525">
                            <a:noFill/>
                            <a:miter lim="800000"/>
                            <a:headEnd/>
                            <a:tailEnd/>
                          </a:ln>
                        </pic:spPr>
                      </pic:pic>
                    </a:graphicData>
                  </a:graphic>
                </wp:inline>
              </w:drawing>
            </w:r>
          </w:p>
        </w:tc>
        <w:tc>
          <w:tcPr>
            <w:tcW w:w="1417" w:type="dxa"/>
          </w:tcPr>
          <w:p w:rsidR="000B0388" w:rsidRDefault="000B0388" w:rsidP="00C01D6F">
            <w:pPr>
              <w:pStyle w:val="Default"/>
              <w:rPr>
                <w:b/>
                <w:sz w:val="20"/>
                <w:szCs w:val="20"/>
              </w:rPr>
            </w:pPr>
            <w:r w:rsidRPr="00E976BE">
              <w:rPr>
                <w:b/>
                <w:bCs/>
                <w:sz w:val="20"/>
                <w:szCs w:val="20"/>
              </w:rPr>
              <w:t xml:space="preserve">P </w:t>
            </w:r>
            <w:r w:rsidRPr="00E976BE">
              <w:rPr>
                <w:b/>
                <w:sz w:val="20"/>
                <w:szCs w:val="20"/>
              </w:rPr>
              <w:t>- Le roman de Renart</w:t>
            </w:r>
          </w:p>
          <w:p w:rsidR="000B0388" w:rsidRDefault="000B0388" w:rsidP="00C01D6F">
            <w:pPr>
              <w:pStyle w:val="Default"/>
              <w:rPr>
                <w:sz w:val="20"/>
                <w:szCs w:val="20"/>
              </w:rPr>
            </w:pPr>
            <w:r w:rsidRPr="000E6270">
              <w:rPr>
                <w:sz w:val="20"/>
                <w:szCs w:val="20"/>
              </w:rPr>
              <w:t>Milan jeunesse</w:t>
            </w:r>
          </w:p>
          <w:p w:rsidR="000B0388" w:rsidRPr="00B73CF1" w:rsidRDefault="000B0388" w:rsidP="000E6270">
            <w:pPr>
              <w:pStyle w:val="Default"/>
              <w:rPr>
                <w:rFonts w:asciiTheme="minorHAnsi" w:hAnsiTheme="minorHAnsi"/>
                <w:sz w:val="20"/>
                <w:szCs w:val="20"/>
              </w:rPr>
            </w:pPr>
            <w:r w:rsidRPr="00B73CF1">
              <w:rPr>
                <w:rFonts w:asciiTheme="minorHAnsi" w:hAnsiTheme="minorHAnsi"/>
                <w:sz w:val="20"/>
                <w:szCs w:val="20"/>
              </w:rPr>
              <w:t>Niveau 2</w:t>
            </w:r>
            <w:r>
              <w:rPr>
                <w:rFonts w:asciiTheme="minorHAnsi" w:hAnsiTheme="minorHAnsi"/>
                <w:sz w:val="20"/>
                <w:szCs w:val="20"/>
              </w:rPr>
              <w:t>-3</w:t>
            </w:r>
          </w:p>
          <w:p w:rsidR="000B0388" w:rsidRPr="000E6270" w:rsidRDefault="000B0388" w:rsidP="00C01D6F">
            <w:pPr>
              <w:pStyle w:val="Default"/>
              <w:rPr>
                <w:bCs/>
                <w:sz w:val="20"/>
                <w:szCs w:val="20"/>
              </w:rPr>
            </w:pPr>
          </w:p>
        </w:tc>
        <w:tc>
          <w:tcPr>
            <w:tcW w:w="6379" w:type="dxa"/>
            <w:gridSpan w:val="2"/>
          </w:tcPr>
          <w:p w:rsidR="000B0388" w:rsidRDefault="000B0388" w:rsidP="006164A8">
            <w:pPr>
              <w:pStyle w:val="Default"/>
              <w:rPr>
                <w:rFonts w:asciiTheme="minorHAnsi" w:hAnsiTheme="minorHAnsi"/>
                <w:i/>
                <w:sz w:val="20"/>
                <w:szCs w:val="20"/>
              </w:rPr>
            </w:pPr>
            <w:r w:rsidRPr="006164A8">
              <w:rPr>
                <w:rFonts w:asciiTheme="minorHAnsi" w:hAnsiTheme="minorHAnsi"/>
                <w:i/>
                <w:sz w:val="20"/>
                <w:szCs w:val="20"/>
              </w:rPr>
              <w:t>Contrairement à l</w:t>
            </w:r>
            <w:r w:rsidR="00F42C54">
              <w:rPr>
                <w:rFonts w:asciiTheme="minorHAnsi" w:hAnsiTheme="minorHAnsi"/>
                <w:i/>
                <w:sz w:val="20"/>
                <w:szCs w:val="20"/>
              </w:rPr>
              <w:t>’ordinaire</w:t>
            </w:r>
            <w:r w:rsidRPr="006164A8">
              <w:rPr>
                <w:rFonts w:asciiTheme="minorHAnsi" w:hAnsiTheme="minorHAnsi"/>
                <w:i/>
                <w:sz w:val="20"/>
                <w:szCs w:val="20"/>
              </w:rPr>
              <w:t xml:space="preserve">, la sélection propose d’aborder ce grand texte avec des élèves de C2 dans une </w:t>
            </w:r>
            <w:r w:rsidRPr="00571293">
              <w:rPr>
                <w:rFonts w:asciiTheme="minorHAnsi" w:hAnsiTheme="minorHAnsi"/>
                <w:b/>
                <w:i/>
                <w:sz w:val="20"/>
                <w:szCs w:val="20"/>
              </w:rPr>
              <w:t>version adaptée</w:t>
            </w:r>
            <w:r w:rsidRPr="006164A8">
              <w:rPr>
                <w:rFonts w:asciiTheme="minorHAnsi" w:hAnsiTheme="minorHAnsi"/>
                <w:i/>
                <w:sz w:val="20"/>
                <w:szCs w:val="20"/>
              </w:rPr>
              <w:t xml:space="preserve"> par Christian Poslaniec, qui présente les passages les plus célèbres.  </w:t>
            </w:r>
          </w:p>
          <w:p w:rsidR="000B0388" w:rsidRPr="006164A8" w:rsidRDefault="000B0388" w:rsidP="00F42C54">
            <w:pPr>
              <w:pStyle w:val="Default"/>
              <w:rPr>
                <w:rFonts w:asciiTheme="minorHAnsi" w:hAnsiTheme="minorHAnsi"/>
                <w:sz w:val="20"/>
                <w:szCs w:val="20"/>
              </w:rPr>
            </w:pPr>
            <w:r w:rsidRPr="00571293">
              <w:rPr>
                <w:rFonts w:asciiTheme="minorHAnsi" w:hAnsiTheme="minorHAnsi"/>
                <w:b/>
                <w:sz w:val="20"/>
                <w:szCs w:val="20"/>
              </w:rPr>
              <w:t>A trouver en bibliothèque</w:t>
            </w:r>
            <w:r>
              <w:rPr>
                <w:rFonts w:asciiTheme="minorHAnsi" w:hAnsiTheme="minorHAnsi"/>
                <w:sz w:val="20"/>
                <w:szCs w:val="20"/>
              </w:rPr>
              <w:t xml:space="preserve">. Plusieurs éditions sur </w:t>
            </w:r>
            <w:hyperlink r:id="rId53" w:history="1">
              <w:r w:rsidRPr="006164A8">
                <w:rPr>
                  <w:rStyle w:val="Lienhypertexte"/>
                  <w:rFonts w:asciiTheme="minorHAnsi" w:hAnsiTheme="minorHAnsi"/>
                  <w:sz w:val="20"/>
                  <w:szCs w:val="20"/>
                </w:rPr>
                <w:t>http://pedagogie.ac-toulouse.fr/lotec/tic/Publier/Ref_litt_2004/page170.html</w:t>
              </w:r>
            </w:hyperlink>
            <w:r w:rsidRPr="006164A8">
              <w:rPr>
                <w:rFonts w:asciiTheme="minorHAnsi" w:hAnsiTheme="minorHAnsi"/>
                <w:sz w:val="20"/>
                <w:szCs w:val="20"/>
              </w:rPr>
              <w:t xml:space="preserve"> </w:t>
            </w:r>
            <w:r w:rsidR="00F42C54">
              <w:rPr>
                <w:rFonts w:asciiTheme="minorHAnsi" w:hAnsiTheme="minorHAnsi"/>
                <w:sz w:val="20"/>
                <w:szCs w:val="20"/>
              </w:rPr>
              <w:t xml:space="preserve">On peut feuilleter un superbe manuscrit enluminé sur le site : </w:t>
            </w:r>
            <w:hyperlink r:id="rId54" w:history="1">
              <w:r w:rsidR="00F42C54" w:rsidRPr="001E66C9">
                <w:rPr>
                  <w:rStyle w:val="Lienhypertexte"/>
                  <w:rFonts w:asciiTheme="minorHAnsi" w:hAnsiTheme="minorHAnsi"/>
                  <w:sz w:val="20"/>
                  <w:szCs w:val="20"/>
                </w:rPr>
                <w:t>http://classes.bnf.fr/livre/livres/renart/index.htm</w:t>
              </w:r>
            </w:hyperlink>
            <w:r w:rsidR="00F42C54">
              <w:rPr>
                <w:rFonts w:asciiTheme="minorHAnsi" w:hAnsiTheme="minorHAnsi"/>
                <w:sz w:val="20"/>
                <w:szCs w:val="20"/>
              </w:rPr>
              <w:t xml:space="preserve"> </w:t>
            </w:r>
          </w:p>
        </w:tc>
      </w:tr>
      <w:tr w:rsidR="000B0388" w:rsidRPr="00B73CF1" w:rsidTr="00983254">
        <w:trPr>
          <w:trHeight w:val="93"/>
        </w:trPr>
        <w:tc>
          <w:tcPr>
            <w:tcW w:w="10349" w:type="dxa"/>
            <w:gridSpan w:val="4"/>
          </w:tcPr>
          <w:p w:rsidR="00764AB1" w:rsidRDefault="00764AB1" w:rsidP="00E55C88">
            <w:pPr>
              <w:pStyle w:val="Default"/>
              <w:rPr>
                <w:rFonts w:asciiTheme="minorHAnsi" w:hAnsiTheme="minorHAnsi"/>
                <w:sz w:val="28"/>
                <w:szCs w:val="28"/>
              </w:rPr>
            </w:pPr>
          </w:p>
          <w:p w:rsidR="000B0388" w:rsidRPr="00764AB1" w:rsidRDefault="000B0388" w:rsidP="00E55C88">
            <w:pPr>
              <w:pStyle w:val="Default"/>
              <w:rPr>
                <w:rFonts w:asciiTheme="minorHAnsi" w:hAnsiTheme="minorHAnsi"/>
                <w:b/>
                <w:sz w:val="28"/>
                <w:szCs w:val="28"/>
              </w:rPr>
            </w:pPr>
            <w:r w:rsidRPr="00764AB1">
              <w:rPr>
                <w:rFonts w:asciiTheme="minorHAnsi" w:hAnsiTheme="minorHAnsi"/>
                <w:b/>
                <w:sz w:val="28"/>
                <w:szCs w:val="28"/>
              </w:rPr>
              <w:t>Théâtre</w:t>
            </w:r>
          </w:p>
        </w:tc>
      </w:tr>
      <w:tr w:rsidR="000B0388" w:rsidRPr="00B73CF1" w:rsidTr="00983254">
        <w:trPr>
          <w:trHeight w:val="93"/>
        </w:trPr>
        <w:tc>
          <w:tcPr>
            <w:tcW w:w="2553" w:type="dxa"/>
          </w:tcPr>
          <w:p w:rsidR="000B0388" w:rsidRPr="00B73CF1" w:rsidRDefault="000B0388" w:rsidP="00E55C88">
            <w:pPr>
              <w:spacing w:line="240" w:lineRule="auto"/>
              <w:rPr>
                <w:rFonts w:asciiTheme="minorHAnsi" w:hAnsiTheme="minorHAnsi"/>
              </w:rPr>
            </w:pPr>
            <w:r w:rsidRPr="00B73CF1">
              <w:rPr>
                <w:rFonts w:asciiTheme="minorHAnsi" w:hAnsiTheme="minorHAnsi"/>
                <w:noProof/>
                <w:lang w:eastAsia="fr-FR"/>
              </w:rPr>
              <w:drawing>
                <wp:inline distT="0" distB="0" distL="0" distR="0">
                  <wp:extent cx="1222408" cy="1222408"/>
                  <wp:effectExtent l="19050" t="0" r="0" b="0"/>
                  <wp:docPr id="93" name="Image 24" descr="http://static.fnac-static.com/multimedia/FR/Images_Produits/FR/fnac.com/Visual_Principal_340/0/5/5/9782748511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atic.fnac-static.com/multimedia/FR/Images_Produits/FR/fnac.com/Visual_Principal_340/0/5/5/9782748511550.jpg"/>
                          <pic:cNvPicPr>
                            <a:picLocks noChangeAspect="1" noChangeArrowheads="1"/>
                          </pic:cNvPicPr>
                        </pic:nvPicPr>
                        <pic:blipFill>
                          <a:blip r:embed="rId55"/>
                          <a:srcRect/>
                          <a:stretch>
                            <a:fillRect/>
                          </a:stretch>
                        </pic:blipFill>
                        <pic:spPr bwMode="auto">
                          <a:xfrm>
                            <a:off x="0" y="0"/>
                            <a:ext cx="1225931" cy="1225931"/>
                          </a:xfrm>
                          <a:prstGeom prst="rect">
                            <a:avLst/>
                          </a:prstGeom>
                          <a:noFill/>
                          <a:ln w="9525">
                            <a:noFill/>
                            <a:miter lim="800000"/>
                            <a:headEnd/>
                            <a:tailEnd/>
                          </a:ln>
                        </pic:spPr>
                      </pic:pic>
                    </a:graphicData>
                  </a:graphic>
                </wp:inline>
              </w:drawing>
            </w:r>
          </w:p>
        </w:tc>
        <w:tc>
          <w:tcPr>
            <w:tcW w:w="1417" w:type="dxa"/>
          </w:tcPr>
          <w:p w:rsidR="000B0388" w:rsidRPr="00B73CF1" w:rsidRDefault="000B0388" w:rsidP="00E55C88">
            <w:pPr>
              <w:pStyle w:val="Default"/>
              <w:rPr>
                <w:rFonts w:asciiTheme="minorHAnsi" w:hAnsiTheme="minorHAnsi"/>
                <w:color w:val="auto"/>
                <w:sz w:val="20"/>
                <w:szCs w:val="20"/>
              </w:rPr>
            </w:pPr>
            <w:r w:rsidRPr="00B73CF1">
              <w:rPr>
                <w:rFonts w:asciiTheme="minorHAnsi" w:hAnsiTheme="minorHAnsi"/>
                <w:b/>
                <w:color w:val="auto"/>
                <w:sz w:val="20"/>
                <w:szCs w:val="20"/>
              </w:rPr>
              <w:t>Avant la peur du loup</w:t>
            </w:r>
            <w:r w:rsidRPr="00B73CF1">
              <w:rPr>
                <w:rFonts w:asciiTheme="minorHAnsi" w:hAnsiTheme="minorHAnsi"/>
                <w:color w:val="auto"/>
                <w:sz w:val="20"/>
                <w:szCs w:val="20"/>
              </w:rPr>
              <w:t xml:space="preserve"> Herbaut, Véronique </w:t>
            </w:r>
          </w:p>
          <w:p w:rsidR="000B0388" w:rsidRPr="00B73CF1" w:rsidRDefault="000B0388" w:rsidP="00E55C88">
            <w:pPr>
              <w:pStyle w:val="Default"/>
              <w:rPr>
                <w:rFonts w:asciiTheme="minorHAnsi" w:hAnsiTheme="minorHAnsi"/>
                <w:color w:val="auto"/>
                <w:sz w:val="20"/>
                <w:szCs w:val="20"/>
              </w:rPr>
            </w:pPr>
            <w:r w:rsidRPr="00B73CF1">
              <w:rPr>
                <w:rFonts w:asciiTheme="minorHAnsi" w:hAnsiTheme="minorHAnsi"/>
                <w:color w:val="auto"/>
                <w:sz w:val="20"/>
                <w:szCs w:val="20"/>
              </w:rPr>
              <w:t>Syros</w:t>
            </w:r>
          </w:p>
          <w:p w:rsidR="000B0388" w:rsidRPr="00B73CF1" w:rsidRDefault="000B0388" w:rsidP="00E55C88">
            <w:pPr>
              <w:pStyle w:val="Default"/>
              <w:rPr>
                <w:rFonts w:asciiTheme="minorHAnsi" w:hAnsiTheme="minorHAnsi"/>
                <w:color w:val="auto"/>
                <w:sz w:val="20"/>
                <w:szCs w:val="20"/>
              </w:rPr>
            </w:pPr>
            <w:r w:rsidRPr="00B73CF1">
              <w:rPr>
                <w:rFonts w:asciiTheme="minorHAnsi" w:hAnsiTheme="minorHAnsi"/>
                <w:sz w:val="20"/>
                <w:szCs w:val="20"/>
              </w:rPr>
              <w:t>Niveau 3</w:t>
            </w:r>
          </w:p>
        </w:tc>
        <w:tc>
          <w:tcPr>
            <w:tcW w:w="6379" w:type="dxa"/>
            <w:gridSpan w:val="2"/>
          </w:tcPr>
          <w:p w:rsidR="000B0388" w:rsidRPr="006D2DB8" w:rsidRDefault="000B0388" w:rsidP="00983254">
            <w:pPr>
              <w:pStyle w:val="NormalWeb"/>
              <w:rPr>
                <w:rFonts w:asciiTheme="minorHAnsi" w:hAnsiTheme="minorHAnsi" w:cs="Arial"/>
                <w:i/>
                <w:sz w:val="20"/>
                <w:szCs w:val="20"/>
              </w:rPr>
            </w:pPr>
            <w:r w:rsidRPr="00F42C54">
              <w:rPr>
                <w:rFonts w:asciiTheme="minorHAnsi" w:hAnsiTheme="minorHAnsi" w:cs="Arial"/>
                <w:b/>
                <w:i/>
                <w:sz w:val="20"/>
                <w:szCs w:val="20"/>
              </w:rPr>
              <w:t>Pas de loup</w:t>
            </w:r>
            <w:r>
              <w:rPr>
                <w:rFonts w:asciiTheme="minorHAnsi" w:hAnsiTheme="minorHAnsi" w:cs="Arial"/>
                <w:i/>
                <w:sz w:val="20"/>
                <w:szCs w:val="20"/>
              </w:rPr>
              <w:t xml:space="preserve"> dans cette histoire ! </w:t>
            </w:r>
            <w:r w:rsidRPr="00B73CF1">
              <w:rPr>
                <w:rFonts w:asciiTheme="minorHAnsi" w:hAnsiTheme="minorHAnsi" w:cs="Arial"/>
                <w:i/>
                <w:sz w:val="20"/>
                <w:szCs w:val="20"/>
              </w:rPr>
              <w:t xml:space="preserve">Un enfant se perd en forêt. Autour de lui, les arbres discutent, les plus anciens se remémorant le passé… et les loups qui les côtoyaient alors. C’est l’occasion d’évoquer la place de la forêt dans notre société, et ce qu’elle était </w:t>
            </w:r>
            <w:r w:rsidR="00F42C54">
              <w:rPr>
                <w:rFonts w:asciiTheme="minorHAnsi" w:hAnsiTheme="minorHAnsi" w:cs="Arial"/>
                <w:i/>
                <w:sz w:val="20"/>
                <w:szCs w:val="20"/>
              </w:rPr>
              <w:t>« </w:t>
            </w:r>
            <w:r w:rsidRPr="00B73CF1">
              <w:rPr>
                <w:rFonts w:asciiTheme="minorHAnsi" w:hAnsiTheme="minorHAnsi" w:cs="Arial"/>
                <w:i/>
                <w:sz w:val="20"/>
                <w:szCs w:val="20"/>
              </w:rPr>
              <w:t>avant</w:t>
            </w:r>
            <w:r w:rsidR="00F42C54">
              <w:rPr>
                <w:rFonts w:asciiTheme="minorHAnsi" w:hAnsiTheme="minorHAnsi" w:cs="Arial"/>
                <w:i/>
                <w:sz w:val="20"/>
                <w:szCs w:val="20"/>
              </w:rPr>
              <w:t> »</w:t>
            </w:r>
            <w:r w:rsidRPr="00B73CF1">
              <w:rPr>
                <w:rFonts w:asciiTheme="minorHAnsi" w:hAnsiTheme="minorHAnsi" w:cs="Arial"/>
                <w:i/>
                <w:sz w:val="20"/>
                <w:szCs w:val="20"/>
              </w:rPr>
              <w:t xml:space="preserve"> Un joli texte, tonique, drôle et poétique à la fois, qui permet de faire jouer un grand nombre d’enfants… </w:t>
            </w:r>
            <w:r w:rsidRPr="00B73CF1">
              <w:rPr>
                <w:rFonts w:asciiTheme="minorHAnsi" w:hAnsiTheme="minorHAnsi" w:cs="Arial"/>
                <w:sz w:val="20"/>
                <w:szCs w:val="20"/>
              </w:rPr>
              <w:t>Mais peut-être n’est-il pas si simple : cycle 2 ou cycle 3 ?</w:t>
            </w:r>
            <w:r w:rsidRPr="00B73CF1">
              <w:rPr>
                <w:rFonts w:asciiTheme="minorHAnsi" w:hAnsiTheme="minorHAnsi" w:cs="Arial"/>
                <w:i/>
                <w:sz w:val="20"/>
                <w:szCs w:val="20"/>
              </w:rPr>
              <w:t xml:space="preserve"> </w:t>
            </w:r>
            <w:r w:rsidRPr="00B73CF1">
              <w:rPr>
                <w:rStyle w:val="CitationHTML"/>
                <w:rFonts w:asciiTheme="minorHAnsi" w:hAnsiTheme="minorHAnsi" w:cs="Arial"/>
                <w:i w:val="0"/>
                <w:sz w:val="20"/>
                <w:szCs w:val="20"/>
              </w:rPr>
              <w:t xml:space="preserve">Pour une présentation plus détaillée : </w:t>
            </w:r>
            <w:hyperlink r:id="rId56" w:history="1">
              <w:r w:rsidRPr="00B73CF1">
                <w:rPr>
                  <w:rStyle w:val="Lienhypertexte"/>
                  <w:rFonts w:asciiTheme="minorHAnsi" w:hAnsiTheme="minorHAnsi" w:cs="Arial"/>
                  <w:sz w:val="20"/>
                  <w:szCs w:val="20"/>
                </w:rPr>
                <w:t>www.ricochet-jeunes.org/auteurs/recherche/8610-</w:t>
              </w:r>
              <w:r w:rsidRPr="00B73CF1">
                <w:rPr>
                  <w:rStyle w:val="Lienhypertexte"/>
                  <w:rFonts w:asciiTheme="minorHAnsi" w:hAnsiTheme="minorHAnsi" w:cs="Arial"/>
                  <w:bCs/>
                  <w:sz w:val="20"/>
                  <w:szCs w:val="20"/>
                </w:rPr>
                <w:t>veronique</w:t>
              </w:r>
              <w:r w:rsidRPr="00B73CF1">
                <w:rPr>
                  <w:rStyle w:val="Lienhypertexte"/>
                  <w:rFonts w:asciiTheme="minorHAnsi" w:hAnsiTheme="minorHAnsi" w:cs="Arial"/>
                  <w:sz w:val="20"/>
                  <w:szCs w:val="20"/>
                </w:rPr>
                <w:t>-</w:t>
              </w:r>
              <w:r w:rsidRPr="00B73CF1">
                <w:rPr>
                  <w:rStyle w:val="Lienhypertexte"/>
                  <w:rFonts w:asciiTheme="minorHAnsi" w:hAnsiTheme="minorHAnsi" w:cs="Arial"/>
                  <w:bCs/>
                  <w:sz w:val="20"/>
                  <w:szCs w:val="20"/>
                </w:rPr>
                <w:t>herbaut</w:t>
              </w:r>
            </w:hyperlink>
          </w:p>
        </w:tc>
      </w:tr>
      <w:tr w:rsidR="002069B9" w:rsidRPr="00B73CF1" w:rsidTr="00983254">
        <w:trPr>
          <w:trHeight w:val="985"/>
        </w:trPr>
        <w:tc>
          <w:tcPr>
            <w:tcW w:w="3970" w:type="dxa"/>
            <w:gridSpan w:val="2"/>
          </w:tcPr>
          <w:p w:rsidR="002069B9" w:rsidRPr="00B73CF1" w:rsidRDefault="003A3705" w:rsidP="00E55C88">
            <w:pPr>
              <w:spacing w:line="240" w:lineRule="auto"/>
              <w:rPr>
                <w:rFonts w:asciiTheme="minorHAnsi" w:hAnsiTheme="minorHAnsi"/>
              </w:rPr>
            </w:pPr>
            <w:r w:rsidRPr="003A3705">
              <w:rPr>
                <w:rFonts w:asciiTheme="minorHAnsi" w:hAnsiTheme="minorHAnsi"/>
                <w:noProof/>
                <w:lang w:eastAsia="fr-FR"/>
              </w:rPr>
              <w:drawing>
                <wp:inline distT="0" distB="0" distL="0" distR="0">
                  <wp:extent cx="1790499" cy="1790499"/>
                  <wp:effectExtent l="19050" t="0" r="201" b="0"/>
                  <wp:docPr id="4" name="Image 12" descr="Détails sur le prod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étails sur le produit"/>
                          <pic:cNvPicPr>
                            <a:picLocks noChangeAspect="1" noChangeArrowheads="1"/>
                          </pic:cNvPicPr>
                        </pic:nvPicPr>
                        <pic:blipFill>
                          <a:blip r:embed="rId57"/>
                          <a:srcRect/>
                          <a:stretch>
                            <a:fillRect/>
                          </a:stretch>
                        </pic:blipFill>
                        <pic:spPr bwMode="auto">
                          <a:xfrm>
                            <a:off x="0" y="0"/>
                            <a:ext cx="1792847" cy="1792847"/>
                          </a:xfrm>
                          <a:prstGeom prst="rect">
                            <a:avLst/>
                          </a:prstGeom>
                          <a:noFill/>
                          <a:ln w="9525">
                            <a:noFill/>
                            <a:miter lim="800000"/>
                            <a:headEnd/>
                            <a:tailEnd/>
                          </a:ln>
                        </pic:spPr>
                      </pic:pic>
                    </a:graphicData>
                  </a:graphic>
                </wp:inline>
              </w:drawing>
            </w:r>
          </w:p>
          <w:p w:rsidR="002069B9" w:rsidRPr="00B73CF1" w:rsidRDefault="002069B9" w:rsidP="00E55C88">
            <w:pPr>
              <w:pStyle w:val="Default"/>
              <w:rPr>
                <w:rFonts w:asciiTheme="minorHAnsi" w:hAnsiTheme="minorHAnsi"/>
                <w:b/>
                <w:sz w:val="20"/>
                <w:szCs w:val="20"/>
              </w:rPr>
            </w:pPr>
            <w:r>
              <w:rPr>
                <w:rFonts w:asciiTheme="minorHAnsi" w:hAnsiTheme="minorHAnsi"/>
                <w:b/>
                <w:noProof/>
                <w:sz w:val="20"/>
                <w:szCs w:val="20"/>
              </w:rPr>
              <w:drawing>
                <wp:inline distT="0" distB="0" distL="0" distR="0">
                  <wp:extent cx="144145" cy="144145"/>
                  <wp:effectExtent l="19050" t="0" r="8255" b="0"/>
                  <wp:docPr id="8" name="il_fi" descr="gabarit_coeur_gratuit_a_imprimer_pour_la_st_valen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gabarit_coeur_gratuit_a_imprimer_pour_la_st_valentin"/>
                          <pic:cNvPicPr>
                            <a:picLocks noChangeAspect="1" noChangeArrowheads="1"/>
                          </pic:cNvPicPr>
                        </pic:nvPicPr>
                        <pic:blipFill>
                          <a:blip r:embed="rId9">
                            <a:grayscl/>
                          </a:blip>
                          <a:srcRect/>
                          <a:stretch>
                            <a:fillRect/>
                          </a:stretch>
                        </pic:blipFill>
                        <pic:spPr bwMode="auto">
                          <a:xfrm>
                            <a:off x="0" y="0"/>
                            <a:ext cx="144145" cy="144145"/>
                          </a:xfrm>
                          <a:prstGeom prst="rect">
                            <a:avLst/>
                          </a:prstGeom>
                          <a:noFill/>
                          <a:ln w="9525">
                            <a:noFill/>
                            <a:miter lim="800000"/>
                            <a:headEnd/>
                            <a:tailEnd/>
                          </a:ln>
                        </pic:spPr>
                      </pic:pic>
                    </a:graphicData>
                  </a:graphic>
                </wp:inline>
              </w:drawing>
            </w:r>
            <w:r>
              <w:rPr>
                <w:rFonts w:asciiTheme="minorHAnsi" w:hAnsiTheme="minorHAnsi"/>
                <w:b/>
                <w:sz w:val="20"/>
                <w:szCs w:val="20"/>
              </w:rPr>
              <w:t xml:space="preserve">  </w:t>
            </w:r>
            <w:r w:rsidRPr="00B73CF1">
              <w:rPr>
                <w:rFonts w:asciiTheme="minorHAnsi" w:hAnsiTheme="minorHAnsi"/>
                <w:b/>
                <w:sz w:val="20"/>
                <w:szCs w:val="20"/>
              </w:rPr>
              <w:t>Méchant !</w:t>
            </w:r>
          </w:p>
          <w:p w:rsidR="002069B9" w:rsidRPr="00B73CF1" w:rsidRDefault="002069B9" w:rsidP="00E55C88">
            <w:pPr>
              <w:pStyle w:val="Default"/>
              <w:rPr>
                <w:rFonts w:asciiTheme="minorHAnsi" w:hAnsiTheme="minorHAnsi"/>
                <w:sz w:val="20"/>
                <w:szCs w:val="20"/>
              </w:rPr>
            </w:pPr>
            <w:r w:rsidRPr="00B73CF1">
              <w:rPr>
                <w:rFonts w:asciiTheme="minorHAnsi" w:hAnsiTheme="minorHAnsi"/>
                <w:sz w:val="20"/>
                <w:szCs w:val="20"/>
              </w:rPr>
              <w:t xml:space="preserve">Sylvestre, Anne </w:t>
            </w:r>
          </w:p>
          <w:p w:rsidR="002069B9" w:rsidRPr="00B73CF1" w:rsidRDefault="002069B9" w:rsidP="00E55C88">
            <w:pPr>
              <w:pStyle w:val="Default"/>
              <w:rPr>
                <w:rFonts w:asciiTheme="minorHAnsi" w:hAnsiTheme="minorHAnsi"/>
                <w:sz w:val="20"/>
                <w:szCs w:val="20"/>
              </w:rPr>
            </w:pPr>
            <w:r w:rsidRPr="00B73CF1">
              <w:rPr>
                <w:rFonts w:asciiTheme="minorHAnsi" w:hAnsiTheme="minorHAnsi"/>
                <w:sz w:val="20"/>
                <w:szCs w:val="20"/>
              </w:rPr>
              <w:t>Actes Sud Papiers Heyoka jeunesse</w:t>
            </w:r>
          </w:p>
          <w:p w:rsidR="002069B9" w:rsidRPr="00B73CF1" w:rsidRDefault="002069B9" w:rsidP="00E55C88">
            <w:pPr>
              <w:pStyle w:val="Default"/>
              <w:rPr>
                <w:rFonts w:asciiTheme="minorHAnsi" w:hAnsiTheme="minorHAnsi"/>
                <w:sz w:val="20"/>
                <w:szCs w:val="20"/>
              </w:rPr>
            </w:pPr>
            <w:r w:rsidRPr="00B73CF1">
              <w:rPr>
                <w:rFonts w:asciiTheme="minorHAnsi" w:hAnsiTheme="minorHAnsi"/>
                <w:sz w:val="20"/>
                <w:szCs w:val="20"/>
              </w:rPr>
              <w:t>Niveau 1</w:t>
            </w:r>
            <w:r w:rsidR="00571293">
              <w:rPr>
                <w:rFonts w:asciiTheme="minorHAnsi" w:hAnsiTheme="minorHAnsi"/>
                <w:sz w:val="20"/>
                <w:szCs w:val="20"/>
              </w:rPr>
              <w:t xml:space="preserve"> </w:t>
            </w:r>
          </w:p>
        </w:tc>
        <w:tc>
          <w:tcPr>
            <w:tcW w:w="6379" w:type="dxa"/>
            <w:gridSpan w:val="2"/>
          </w:tcPr>
          <w:p w:rsidR="002069B9" w:rsidRDefault="00983254" w:rsidP="003F60DD">
            <w:pPr>
              <w:pStyle w:val="Default"/>
              <w:rPr>
                <w:rFonts w:asciiTheme="minorHAnsi" w:hAnsiTheme="minorHAnsi"/>
                <w:i/>
                <w:sz w:val="20"/>
                <w:szCs w:val="20"/>
              </w:rPr>
            </w:pPr>
            <w:r>
              <w:rPr>
                <w:rFonts w:asciiTheme="minorHAnsi" w:hAnsiTheme="minorHAnsi"/>
                <w:i/>
                <w:sz w:val="20"/>
                <w:szCs w:val="20"/>
              </w:rPr>
              <w:t>C</w:t>
            </w:r>
            <w:r w:rsidR="003A3705">
              <w:rPr>
                <w:rFonts w:asciiTheme="minorHAnsi" w:hAnsiTheme="minorHAnsi"/>
                <w:i/>
                <w:sz w:val="20"/>
                <w:szCs w:val="20"/>
              </w:rPr>
              <w:t>our de récréation</w:t>
            </w:r>
            <w:r w:rsidR="002069B9" w:rsidRPr="00B73CF1">
              <w:rPr>
                <w:rFonts w:asciiTheme="minorHAnsi" w:hAnsiTheme="minorHAnsi"/>
                <w:i/>
                <w:sz w:val="20"/>
                <w:szCs w:val="20"/>
              </w:rPr>
              <w:t xml:space="preserve">. </w:t>
            </w:r>
            <w:r w:rsidRPr="00571293">
              <w:rPr>
                <w:rFonts w:asciiTheme="minorHAnsi" w:hAnsiTheme="minorHAnsi"/>
                <w:b/>
                <w:i/>
                <w:sz w:val="20"/>
                <w:szCs w:val="20"/>
              </w:rPr>
              <w:t>De</w:t>
            </w:r>
            <w:r>
              <w:rPr>
                <w:rFonts w:asciiTheme="minorHAnsi" w:hAnsiTheme="minorHAnsi"/>
                <w:b/>
                <w:i/>
                <w:sz w:val="20"/>
                <w:szCs w:val="20"/>
              </w:rPr>
              <w:t>ux</w:t>
            </w:r>
            <w:r w:rsidRPr="00571293">
              <w:rPr>
                <w:rFonts w:asciiTheme="minorHAnsi" w:hAnsiTheme="minorHAnsi"/>
                <w:b/>
                <w:i/>
                <w:sz w:val="20"/>
                <w:szCs w:val="20"/>
              </w:rPr>
              <w:t xml:space="preserve"> enfants</w:t>
            </w:r>
            <w:r w:rsidRPr="00B73CF1">
              <w:rPr>
                <w:rFonts w:asciiTheme="minorHAnsi" w:hAnsiTheme="minorHAnsi"/>
                <w:i/>
                <w:sz w:val="20"/>
                <w:szCs w:val="20"/>
              </w:rPr>
              <w:t xml:space="preserve"> jouent</w:t>
            </w:r>
            <w:r>
              <w:rPr>
                <w:rFonts w:asciiTheme="minorHAnsi" w:hAnsiTheme="minorHAnsi"/>
                <w:i/>
                <w:sz w:val="20"/>
                <w:szCs w:val="20"/>
              </w:rPr>
              <w:t xml:space="preserve">. </w:t>
            </w:r>
            <w:r w:rsidR="002069B9" w:rsidRPr="00B73CF1">
              <w:rPr>
                <w:rFonts w:asciiTheme="minorHAnsi" w:hAnsiTheme="minorHAnsi"/>
                <w:i/>
                <w:sz w:val="20"/>
                <w:szCs w:val="20"/>
              </w:rPr>
              <w:t>Le garçon, Croch’patte</w:t>
            </w:r>
            <w:r w:rsidR="003A3705">
              <w:rPr>
                <w:rFonts w:asciiTheme="minorHAnsi" w:hAnsiTheme="minorHAnsi"/>
                <w:i/>
                <w:sz w:val="20"/>
                <w:szCs w:val="20"/>
              </w:rPr>
              <w:t xml:space="preserve">, </w:t>
            </w:r>
            <w:r>
              <w:rPr>
                <w:rFonts w:asciiTheme="minorHAnsi" w:hAnsiTheme="minorHAnsi"/>
                <w:i/>
                <w:sz w:val="20"/>
                <w:szCs w:val="20"/>
              </w:rPr>
              <w:t xml:space="preserve">pour </w:t>
            </w:r>
            <w:r w:rsidR="003A3705">
              <w:rPr>
                <w:rFonts w:asciiTheme="minorHAnsi" w:hAnsiTheme="minorHAnsi"/>
                <w:i/>
                <w:sz w:val="20"/>
                <w:szCs w:val="20"/>
              </w:rPr>
              <w:t xml:space="preserve">s’approprie </w:t>
            </w:r>
            <w:r>
              <w:rPr>
                <w:rFonts w:asciiTheme="minorHAnsi" w:hAnsiTheme="minorHAnsi"/>
                <w:i/>
                <w:sz w:val="20"/>
                <w:szCs w:val="20"/>
              </w:rPr>
              <w:t xml:space="preserve">les goûters, joue au </w:t>
            </w:r>
            <w:r w:rsidR="002069B9" w:rsidRPr="00B73CF1">
              <w:rPr>
                <w:rFonts w:asciiTheme="minorHAnsi" w:hAnsiTheme="minorHAnsi"/>
                <w:i/>
                <w:sz w:val="20"/>
                <w:szCs w:val="20"/>
              </w:rPr>
              <w:t xml:space="preserve">méchant loup… Mais la petite fille a beau se prénommer Biquette, elle ne se laisse pas impressionner si facilement !  </w:t>
            </w:r>
          </w:p>
          <w:p w:rsidR="002069B9" w:rsidRDefault="002069B9" w:rsidP="003F60DD">
            <w:pPr>
              <w:pStyle w:val="Default"/>
              <w:rPr>
                <w:rFonts w:asciiTheme="minorHAnsi" w:hAnsiTheme="minorHAnsi"/>
                <w:sz w:val="20"/>
                <w:szCs w:val="20"/>
              </w:rPr>
            </w:pPr>
            <w:r>
              <w:rPr>
                <w:rFonts w:asciiTheme="minorHAnsi" w:hAnsiTheme="minorHAnsi"/>
                <w:sz w:val="20"/>
                <w:szCs w:val="20"/>
              </w:rPr>
              <w:t>La pièce ne comporte que deux personnages, mais on peut faire alterner les acteurs de façon à faire intervenir un maximum</w:t>
            </w:r>
            <w:r w:rsidR="00983254">
              <w:rPr>
                <w:rFonts w:asciiTheme="minorHAnsi" w:hAnsiTheme="minorHAnsi"/>
                <w:sz w:val="20"/>
                <w:szCs w:val="20"/>
              </w:rPr>
              <w:t xml:space="preserve"> </w:t>
            </w:r>
            <w:r w:rsidR="00C71569">
              <w:rPr>
                <w:rFonts w:asciiTheme="minorHAnsi" w:hAnsiTheme="minorHAnsi"/>
                <w:sz w:val="20"/>
                <w:szCs w:val="20"/>
              </w:rPr>
              <w:t>d’élèves</w:t>
            </w:r>
            <w:r>
              <w:rPr>
                <w:rFonts w:asciiTheme="minorHAnsi" w:hAnsiTheme="minorHAnsi"/>
                <w:sz w:val="20"/>
                <w:szCs w:val="20"/>
              </w:rPr>
              <w:t xml:space="preserve">. </w:t>
            </w:r>
            <w:r w:rsidR="003A3705">
              <w:rPr>
                <w:rFonts w:asciiTheme="minorHAnsi" w:hAnsiTheme="minorHAnsi"/>
                <w:sz w:val="20"/>
                <w:szCs w:val="20"/>
              </w:rPr>
              <w:t xml:space="preserve">La réédition en collection de poche, permet l’achat d’un plus grand nombre d’exemplaires. Mais les images de la première édition sont précieuses ! </w:t>
            </w:r>
          </w:p>
          <w:p w:rsidR="00D26382" w:rsidRDefault="00920338" w:rsidP="00D26382">
            <w:pPr>
              <w:pStyle w:val="Default"/>
              <w:rPr>
                <w:rFonts w:asciiTheme="minorHAnsi" w:hAnsiTheme="minorHAnsi"/>
                <w:sz w:val="20"/>
                <w:szCs w:val="20"/>
              </w:rPr>
            </w:pPr>
            <w:hyperlink r:id="rId58" w:history="1">
              <w:r w:rsidR="00D26382" w:rsidRPr="00FA1158">
                <w:rPr>
                  <w:rStyle w:val="Lienhypertexte"/>
                  <w:rFonts w:asciiTheme="minorHAnsi" w:hAnsiTheme="minorHAnsi"/>
                  <w:sz w:val="20"/>
                  <w:szCs w:val="20"/>
                </w:rPr>
                <w:t>http://forums-enseignants-du-primaire.com/topic/146114-theatre-ce1/</w:t>
              </w:r>
            </w:hyperlink>
            <w:r w:rsidR="00D26382">
              <w:rPr>
                <w:rFonts w:asciiTheme="minorHAnsi" w:hAnsiTheme="minorHAnsi"/>
                <w:sz w:val="20"/>
                <w:szCs w:val="20"/>
              </w:rPr>
              <w:t xml:space="preserve"> </w:t>
            </w:r>
          </w:p>
          <w:p w:rsidR="00D26382" w:rsidRDefault="00D26382" w:rsidP="00D26382">
            <w:pPr>
              <w:pStyle w:val="Default"/>
              <w:rPr>
                <w:rFonts w:asciiTheme="minorHAnsi" w:hAnsiTheme="minorHAnsi"/>
                <w:sz w:val="20"/>
                <w:szCs w:val="20"/>
              </w:rPr>
            </w:pPr>
            <w:r>
              <w:rPr>
                <w:rFonts w:asciiTheme="minorHAnsi" w:hAnsiTheme="minorHAnsi"/>
                <w:sz w:val="20"/>
                <w:szCs w:val="20"/>
              </w:rPr>
              <w:t xml:space="preserve">A consulter </w:t>
            </w:r>
            <w:r w:rsidR="009109B6">
              <w:rPr>
                <w:rFonts w:asciiTheme="minorHAnsi" w:hAnsiTheme="minorHAnsi"/>
                <w:sz w:val="20"/>
                <w:szCs w:val="20"/>
              </w:rPr>
              <w:t xml:space="preserve">pour </w:t>
            </w:r>
            <w:r>
              <w:rPr>
                <w:rFonts w:asciiTheme="minorHAnsi" w:hAnsiTheme="minorHAnsi"/>
                <w:sz w:val="20"/>
                <w:szCs w:val="20"/>
              </w:rPr>
              <w:t>découvri</w:t>
            </w:r>
            <w:r w:rsidR="009109B6">
              <w:rPr>
                <w:rFonts w:asciiTheme="minorHAnsi" w:hAnsiTheme="minorHAnsi"/>
                <w:sz w:val="20"/>
                <w:szCs w:val="20"/>
              </w:rPr>
              <w:t>r (et mieux contourner) les obstacles rencontrés par des collègues qui ont cru devoir s’appuyer sur une lecture individuelle intégrale du texte</w:t>
            </w:r>
            <w:r>
              <w:rPr>
                <w:rFonts w:asciiTheme="minorHAnsi" w:hAnsiTheme="minorHAnsi"/>
                <w:sz w:val="20"/>
                <w:szCs w:val="20"/>
              </w:rPr>
              <w:t xml:space="preserve">. Construire la compréhension est en effet une étape indispensable. </w:t>
            </w:r>
          </w:p>
          <w:p w:rsidR="00BE3802" w:rsidRDefault="00920338" w:rsidP="00D26382">
            <w:pPr>
              <w:pStyle w:val="Default"/>
              <w:rPr>
                <w:rFonts w:asciiTheme="minorHAnsi" w:hAnsiTheme="minorHAnsi"/>
                <w:sz w:val="20"/>
                <w:szCs w:val="20"/>
              </w:rPr>
            </w:pPr>
            <w:hyperlink r:id="rId59" w:history="1">
              <w:r w:rsidR="00BE3802" w:rsidRPr="00FA1158">
                <w:rPr>
                  <w:rStyle w:val="Lienhypertexte"/>
                  <w:rFonts w:asciiTheme="minorHAnsi" w:hAnsiTheme="minorHAnsi"/>
                  <w:sz w:val="20"/>
                  <w:szCs w:val="20"/>
                </w:rPr>
                <w:t>http://crdp.ac-paris.fr/les3coups/mechant_sequence.html</w:t>
              </w:r>
            </w:hyperlink>
            <w:r w:rsidR="00BE3802">
              <w:rPr>
                <w:rFonts w:asciiTheme="minorHAnsi" w:hAnsiTheme="minorHAnsi"/>
                <w:sz w:val="20"/>
                <w:szCs w:val="20"/>
              </w:rPr>
              <w:t xml:space="preserve"> </w:t>
            </w:r>
          </w:p>
          <w:p w:rsidR="00BE3802" w:rsidRDefault="00BE3802" w:rsidP="00D26382">
            <w:pPr>
              <w:pStyle w:val="Default"/>
              <w:rPr>
                <w:rFonts w:asciiTheme="minorHAnsi" w:hAnsiTheme="minorHAnsi"/>
                <w:sz w:val="20"/>
                <w:szCs w:val="20"/>
              </w:rPr>
            </w:pPr>
            <w:r>
              <w:rPr>
                <w:rFonts w:asciiTheme="minorHAnsi" w:hAnsiTheme="minorHAnsi"/>
                <w:sz w:val="20"/>
                <w:szCs w:val="20"/>
              </w:rPr>
              <w:t xml:space="preserve">Plusieurs propositions de séquence qui constituent un bon point d’appui. </w:t>
            </w:r>
          </w:p>
          <w:p w:rsidR="002069B9" w:rsidRDefault="00920338" w:rsidP="00D26382">
            <w:pPr>
              <w:pStyle w:val="Default"/>
              <w:rPr>
                <w:rFonts w:asciiTheme="minorHAnsi" w:hAnsiTheme="minorHAnsi"/>
                <w:sz w:val="20"/>
                <w:szCs w:val="20"/>
              </w:rPr>
            </w:pPr>
            <w:hyperlink r:id="rId60" w:history="1">
              <w:r w:rsidR="002069B9" w:rsidRPr="00B73CF1">
                <w:rPr>
                  <w:rStyle w:val="Lienhypertexte"/>
                  <w:rFonts w:asciiTheme="minorHAnsi" w:hAnsiTheme="minorHAnsi"/>
                  <w:sz w:val="20"/>
                  <w:szCs w:val="20"/>
                </w:rPr>
                <w:t>http://ressources-cla.univ-fcomte.fr/gerflint/France8/fontaine.pdf</w:t>
              </w:r>
            </w:hyperlink>
            <w:r w:rsidR="002069B9" w:rsidRPr="00B73CF1">
              <w:rPr>
                <w:rFonts w:asciiTheme="minorHAnsi" w:hAnsiTheme="minorHAnsi"/>
                <w:sz w:val="20"/>
                <w:szCs w:val="20"/>
              </w:rPr>
              <w:t xml:space="preserve"> </w:t>
            </w:r>
          </w:p>
          <w:p w:rsidR="003A3705" w:rsidRPr="00B73CF1" w:rsidRDefault="00BE3802" w:rsidP="00D26382">
            <w:pPr>
              <w:pStyle w:val="Default"/>
              <w:rPr>
                <w:rFonts w:asciiTheme="minorHAnsi" w:hAnsiTheme="minorHAnsi"/>
                <w:sz w:val="20"/>
                <w:szCs w:val="20"/>
              </w:rPr>
            </w:pPr>
            <w:r w:rsidRPr="00B73CF1">
              <w:rPr>
                <w:rFonts w:asciiTheme="minorHAnsi" w:hAnsiTheme="minorHAnsi"/>
                <w:sz w:val="20"/>
                <w:szCs w:val="20"/>
              </w:rPr>
              <w:t>Des pistes de travail pour jeunes adulte</w:t>
            </w:r>
            <w:r>
              <w:rPr>
                <w:rFonts w:asciiTheme="minorHAnsi" w:hAnsiTheme="minorHAnsi"/>
                <w:sz w:val="20"/>
                <w:szCs w:val="20"/>
              </w:rPr>
              <w:t xml:space="preserve">s, à transposer pour des élèves. </w:t>
            </w:r>
          </w:p>
        </w:tc>
      </w:tr>
    </w:tbl>
    <w:p w:rsidR="006A6BAA" w:rsidRPr="00B73CF1" w:rsidRDefault="006A6BAA" w:rsidP="006A6BAA">
      <w:pPr>
        <w:rPr>
          <w:rFonts w:asciiTheme="minorHAnsi" w:hAnsiTheme="minorHAnsi"/>
          <w:b/>
        </w:rPr>
      </w:pPr>
    </w:p>
    <w:p w:rsidR="000B0388" w:rsidRPr="00B73CF1" w:rsidRDefault="003A3705" w:rsidP="007C56A2">
      <w:pPr>
        <w:pStyle w:val="Default"/>
        <w:rPr>
          <w:rFonts w:asciiTheme="minorHAnsi" w:hAnsiTheme="minorHAnsi"/>
          <w:sz w:val="20"/>
          <w:szCs w:val="20"/>
        </w:rPr>
      </w:pPr>
      <w:r>
        <w:rPr>
          <w:noProof/>
        </w:rPr>
        <w:t xml:space="preserve"> </w:t>
      </w:r>
    </w:p>
    <w:sectPr w:rsidR="000B0388" w:rsidRPr="00B73CF1" w:rsidSect="00A26B21">
      <w:headerReference w:type="default" r:id="rId6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F6F" w:rsidRDefault="008B4F6F" w:rsidP="006A6BAA">
      <w:pPr>
        <w:pStyle w:val="Default"/>
      </w:pPr>
      <w:r>
        <w:separator/>
      </w:r>
    </w:p>
  </w:endnote>
  <w:endnote w:type="continuationSeparator" w:id="1">
    <w:p w:rsidR="008B4F6F" w:rsidRDefault="008B4F6F" w:rsidP="006A6BAA">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F6F" w:rsidRDefault="008B4F6F" w:rsidP="006A6BAA">
      <w:pPr>
        <w:pStyle w:val="Default"/>
      </w:pPr>
      <w:r>
        <w:separator/>
      </w:r>
    </w:p>
  </w:footnote>
  <w:footnote w:type="continuationSeparator" w:id="1">
    <w:p w:rsidR="008B4F6F" w:rsidRDefault="008B4F6F" w:rsidP="006A6BAA">
      <w:pPr>
        <w:pStyle w:val="Default"/>
      </w:pPr>
      <w:r>
        <w:continuationSeparator/>
      </w:r>
    </w:p>
  </w:footnote>
  <w:footnote w:id="2">
    <w:p w:rsidR="000B0388" w:rsidRDefault="000B0388">
      <w:pPr>
        <w:pStyle w:val="Notedebasdepage"/>
      </w:pPr>
      <w:r>
        <w:rPr>
          <w:rStyle w:val="Appelnotedebasdep"/>
        </w:rPr>
        <w:footnoteRef/>
      </w:r>
      <w:r>
        <w:t xml:space="preserve"> </w:t>
      </w:r>
      <w:r w:rsidRPr="00BD6BF7">
        <w:t>L</w:t>
      </w:r>
      <w:r>
        <w:t xml:space="preserve">a </w:t>
      </w:r>
      <w:r w:rsidRPr="000D2F42">
        <w:t xml:space="preserve">part de l’image </w:t>
      </w:r>
      <w:r>
        <w:t xml:space="preserve">y est </w:t>
      </w:r>
      <w:r w:rsidRPr="000D2F42">
        <w:t>inférieure à celle</w:t>
      </w:r>
      <w:r>
        <w:t xml:space="preserve"> du texte, au contraire de l’album.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90272"/>
      <w:docPartObj>
        <w:docPartGallery w:val="Page Numbers (Top of Page)"/>
        <w:docPartUnique/>
      </w:docPartObj>
    </w:sdtPr>
    <w:sdtContent>
      <w:p w:rsidR="00D04B7E" w:rsidRDefault="00D04B7E">
        <w:pPr>
          <w:pStyle w:val="En-tte"/>
          <w:jc w:val="right"/>
        </w:pPr>
        <w:r>
          <w:t xml:space="preserve">Page </w:t>
        </w:r>
        <w:r w:rsidR="00920338">
          <w:rPr>
            <w:b/>
            <w:sz w:val="24"/>
            <w:szCs w:val="24"/>
          </w:rPr>
          <w:fldChar w:fldCharType="begin"/>
        </w:r>
        <w:r>
          <w:rPr>
            <w:b/>
          </w:rPr>
          <w:instrText>PAGE</w:instrText>
        </w:r>
        <w:r w:rsidR="00920338">
          <w:rPr>
            <w:b/>
            <w:sz w:val="24"/>
            <w:szCs w:val="24"/>
          </w:rPr>
          <w:fldChar w:fldCharType="separate"/>
        </w:r>
        <w:r w:rsidR="005051EC">
          <w:rPr>
            <w:b/>
            <w:noProof/>
          </w:rPr>
          <w:t>5</w:t>
        </w:r>
        <w:r w:rsidR="00920338">
          <w:rPr>
            <w:b/>
            <w:sz w:val="24"/>
            <w:szCs w:val="24"/>
          </w:rPr>
          <w:fldChar w:fldCharType="end"/>
        </w:r>
        <w:r>
          <w:t xml:space="preserve"> sur </w:t>
        </w:r>
        <w:r w:rsidR="00920338">
          <w:rPr>
            <w:b/>
            <w:sz w:val="24"/>
            <w:szCs w:val="24"/>
          </w:rPr>
          <w:fldChar w:fldCharType="begin"/>
        </w:r>
        <w:r>
          <w:rPr>
            <w:b/>
          </w:rPr>
          <w:instrText>NUMPAGES</w:instrText>
        </w:r>
        <w:r w:rsidR="00920338">
          <w:rPr>
            <w:b/>
            <w:sz w:val="24"/>
            <w:szCs w:val="24"/>
          </w:rPr>
          <w:fldChar w:fldCharType="separate"/>
        </w:r>
        <w:r w:rsidR="005051EC">
          <w:rPr>
            <w:b/>
            <w:noProof/>
          </w:rPr>
          <w:t>5</w:t>
        </w:r>
        <w:r w:rsidR="00920338">
          <w:rPr>
            <w:b/>
            <w:sz w:val="24"/>
            <w:szCs w:val="24"/>
          </w:rPr>
          <w:fldChar w:fldCharType="end"/>
        </w:r>
      </w:p>
    </w:sdtContent>
  </w:sdt>
  <w:p w:rsidR="00D04B7E" w:rsidRDefault="00D04B7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gabarit_coeur_gratuit_a_imprimer_pour_la_st_valentin" style="width:11.35pt;height:11.35pt;visibility:visible;mso-wrap-style:square" o:bullet="t">
        <v:imagedata r:id="rId1" o:title="gabarit_coeur_gratuit_a_imprimer_pour_la_st_valentin" grayscale="t"/>
      </v:shape>
    </w:pict>
  </w:numPicBullet>
  <w:abstractNum w:abstractNumId="0">
    <w:nsid w:val="0345192B"/>
    <w:multiLevelType w:val="hybridMultilevel"/>
    <w:tmpl w:val="BA9206DC"/>
    <w:lvl w:ilvl="0" w:tplc="040C0003">
      <w:start w:val="1"/>
      <w:numFmt w:val="bullet"/>
      <w:lvlText w:val="o"/>
      <w:lvlJc w:val="left"/>
      <w:pPr>
        <w:tabs>
          <w:tab w:val="num" w:pos="720"/>
        </w:tabs>
        <w:ind w:left="720" w:hanging="360"/>
      </w:pPr>
      <w:rPr>
        <w:rFonts w:ascii="Courier New" w:hAnsi="Courier New" w:cs="Courier New"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5B76944"/>
    <w:multiLevelType w:val="hybridMultilevel"/>
    <w:tmpl w:val="2CAE9C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7E7564"/>
    <w:multiLevelType w:val="hybridMultilevel"/>
    <w:tmpl w:val="7BA613D6"/>
    <w:lvl w:ilvl="0" w:tplc="6EB244E4">
      <w:start w:val="1"/>
      <w:numFmt w:val="bullet"/>
      <w:lvlText w:val=""/>
      <w:lvlPicBulletId w:val="0"/>
      <w:lvlJc w:val="left"/>
      <w:pPr>
        <w:tabs>
          <w:tab w:val="num" w:pos="360"/>
        </w:tabs>
        <w:ind w:left="360" w:hanging="360"/>
      </w:pPr>
      <w:rPr>
        <w:rFonts w:ascii="Symbol" w:hAnsi="Symbol" w:hint="default"/>
      </w:rPr>
    </w:lvl>
    <w:lvl w:ilvl="1" w:tplc="4E242E9A" w:tentative="1">
      <w:start w:val="1"/>
      <w:numFmt w:val="bullet"/>
      <w:lvlText w:val=""/>
      <w:lvlJc w:val="left"/>
      <w:pPr>
        <w:tabs>
          <w:tab w:val="num" w:pos="1080"/>
        </w:tabs>
        <w:ind w:left="1080" w:hanging="360"/>
      </w:pPr>
      <w:rPr>
        <w:rFonts w:ascii="Symbol" w:hAnsi="Symbol" w:hint="default"/>
      </w:rPr>
    </w:lvl>
    <w:lvl w:ilvl="2" w:tplc="3154D18A" w:tentative="1">
      <w:start w:val="1"/>
      <w:numFmt w:val="bullet"/>
      <w:lvlText w:val=""/>
      <w:lvlJc w:val="left"/>
      <w:pPr>
        <w:tabs>
          <w:tab w:val="num" w:pos="1800"/>
        </w:tabs>
        <w:ind w:left="1800" w:hanging="360"/>
      </w:pPr>
      <w:rPr>
        <w:rFonts w:ascii="Symbol" w:hAnsi="Symbol" w:hint="default"/>
      </w:rPr>
    </w:lvl>
    <w:lvl w:ilvl="3" w:tplc="3CBE8FD4" w:tentative="1">
      <w:start w:val="1"/>
      <w:numFmt w:val="bullet"/>
      <w:lvlText w:val=""/>
      <w:lvlJc w:val="left"/>
      <w:pPr>
        <w:tabs>
          <w:tab w:val="num" w:pos="2520"/>
        </w:tabs>
        <w:ind w:left="2520" w:hanging="360"/>
      </w:pPr>
      <w:rPr>
        <w:rFonts w:ascii="Symbol" w:hAnsi="Symbol" w:hint="default"/>
      </w:rPr>
    </w:lvl>
    <w:lvl w:ilvl="4" w:tplc="428C43F8" w:tentative="1">
      <w:start w:val="1"/>
      <w:numFmt w:val="bullet"/>
      <w:lvlText w:val=""/>
      <w:lvlJc w:val="left"/>
      <w:pPr>
        <w:tabs>
          <w:tab w:val="num" w:pos="3240"/>
        </w:tabs>
        <w:ind w:left="3240" w:hanging="360"/>
      </w:pPr>
      <w:rPr>
        <w:rFonts w:ascii="Symbol" w:hAnsi="Symbol" w:hint="default"/>
      </w:rPr>
    </w:lvl>
    <w:lvl w:ilvl="5" w:tplc="D1926C5A" w:tentative="1">
      <w:start w:val="1"/>
      <w:numFmt w:val="bullet"/>
      <w:lvlText w:val=""/>
      <w:lvlJc w:val="left"/>
      <w:pPr>
        <w:tabs>
          <w:tab w:val="num" w:pos="3960"/>
        </w:tabs>
        <w:ind w:left="3960" w:hanging="360"/>
      </w:pPr>
      <w:rPr>
        <w:rFonts w:ascii="Symbol" w:hAnsi="Symbol" w:hint="default"/>
      </w:rPr>
    </w:lvl>
    <w:lvl w:ilvl="6" w:tplc="499410B2" w:tentative="1">
      <w:start w:val="1"/>
      <w:numFmt w:val="bullet"/>
      <w:lvlText w:val=""/>
      <w:lvlJc w:val="left"/>
      <w:pPr>
        <w:tabs>
          <w:tab w:val="num" w:pos="4680"/>
        </w:tabs>
        <w:ind w:left="4680" w:hanging="360"/>
      </w:pPr>
      <w:rPr>
        <w:rFonts w:ascii="Symbol" w:hAnsi="Symbol" w:hint="default"/>
      </w:rPr>
    </w:lvl>
    <w:lvl w:ilvl="7" w:tplc="C7F498EA" w:tentative="1">
      <w:start w:val="1"/>
      <w:numFmt w:val="bullet"/>
      <w:lvlText w:val=""/>
      <w:lvlJc w:val="left"/>
      <w:pPr>
        <w:tabs>
          <w:tab w:val="num" w:pos="5400"/>
        </w:tabs>
        <w:ind w:left="5400" w:hanging="360"/>
      </w:pPr>
      <w:rPr>
        <w:rFonts w:ascii="Symbol" w:hAnsi="Symbol" w:hint="default"/>
      </w:rPr>
    </w:lvl>
    <w:lvl w:ilvl="8" w:tplc="CF7C5520" w:tentative="1">
      <w:start w:val="1"/>
      <w:numFmt w:val="bullet"/>
      <w:lvlText w:val=""/>
      <w:lvlJc w:val="left"/>
      <w:pPr>
        <w:tabs>
          <w:tab w:val="num" w:pos="6120"/>
        </w:tabs>
        <w:ind w:left="6120" w:hanging="360"/>
      </w:pPr>
      <w:rPr>
        <w:rFonts w:ascii="Symbol" w:hAnsi="Symbol" w:hint="default"/>
      </w:rPr>
    </w:lvl>
  </w:abstractNum>
  <w:abstractNum w:abstractNumId="3">
    <w:nsid w:val="24C42EE6"/>
    <w:multiLevelType w:val="hybridMultilevel"/>
    <w:tmpl w:val="CE623F90"/>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752004"/>
    <w:multiLevelType w:val="hybridMultilevel"/>
    <w:tmpl w:val="F618B78E"/>
    <w:lvl w:ilvl="0" w:tplc="30023766">
      <w:start w:val="1"/>
      <w:numFmt w:val="bullet"/>
      <w:lvlText w:val=""/>
      <w:lvlPicBulletId w:val="0"/>
      <w:lvlJc w:val="left"/>
      <w:pPr>
        <w:tabs>
          <w:tab w:val="num" w:pos="360"/>
        </w:tabs>
        <w:ind w:left="360" w:hanging="360"/>
      </w:pPr>
      <w:rPr>
        <w:rFonts w:ascii="Symbol" w:hAnsi="Symbol" w:hint="default"/>
      </w:rPr>
    </w:lvl>
    <w:lvl w:ilvl="1" w:tplc="A426ED9C" w:tentative="1">
      <w:start w:val="1"/>
      <w:numFmt w:val="bullet"/>
      <w:lvlText w:val=""/>
      <w:lvlJc w:val="left"/>
      <w:pPr>
        <w:tabs>
          <w:tab w:val="num" w:pos="1080"/>
        </w:tabs>
        <w:ind w:left="1080" w:hanging="360"/>
      </w:pPr>
      <w:rPr>
        <w:rFonts w:ascii="Symbol" w:hAnsi="Symbol" w:hint="default"/>
      </w:rPr>
    </w:lvl>
    <w:lvl w:ilvl="2" w:tplc="3C2CE278" w:tentative="1">
      <w:start w:val="1"/>
      <w:numFmt w:val="bullet"/>
      <w:lvlText w:val=""/>
      <w:lvlJc w:val="left"/>
      <w:pPr>
        <w:tabs>
          <w:tab w:val="num" w:pos="1800"/>
        </w:tabs>
        <w:ind w:left="1800" w:hanging="360"/>
      </w:pPr>
      <w:rPr>
        <w:rFonts w:ascii="Symbol" w:hAnsi="Symbol" w:hint="default"/>
      </w:rPr>
    </w:lvl>
    <w:lvl w:ilvl="3" w:tplc="DB608A7A" w:tentative="1">
      <w:start w:val="1"/>
      <w:numFmt w:val="bullet"/>
      <w:lvlText w:val=""/>
      <w:lvlJc w:val="left"/>
      <w:pPr>
        <w:tabs>
          <w:tab w:val="num" w:pos="2520"/>
        </w:tabs>
        <w:ind w:left="2520" w:hanging="360"/>
      </w:pPr>
      <w:rPr>
        <w:rFonts w:ascii="Symbol" w:hAnsi="Symbol" w:hint="default"/>
      </w:rPr>
    </w:lvl>
    <w:lvl w:ilvl="4" w:tplc="12E41FCC" w:tentative="1">
      <w:start w:val="1"/>
      <w:numFmt w:val="bullet"/>
      <w:lvlText w:val=""/>
      <w:lvlJc w:val="left"/>
      <w:pPr>
        <w:tabs>
          <w:tab w:val="num" w:pos="3240"/>
        </w:tabs>
        <w:ind w:left="3240" w:hanging="360"/>
      </w:pPr>
      <w:rPr>
        <w:rFonts w:ascii="Symbol" w:hAnsi="Symbol" w:hint="default"/>
      </w:rPr>
    </w:lvl>
    <w:lvl w:ilvl="5" w:tplc="3C528B02" w:tentative="1">
      <w:start w:val="1"/>
      <w:numFmt w:val="bullet"/>
      <w:lvlText w:val=""/>
      <w:lvlJc w:val="left"/>
      <w:pPr>
        <w:tabs>
          <w:tab w:val="num" w:pos="3960"/>
        </w:tabs>
        <w:ind w:left="3960" w:hanging="360"/>
      </w:pPr>
      <w:rPr>
        <w:rFonts w:ascii="Symbol" w:hAnsi="Symbol" w:hint="default"/>
      </w:rPr>
    </w:lvl>
    <w:lvl w:ilvl="6" w:tplc="41FE1B3E" w:tentative="1">
      <w:start w:val="1"/>
      <w:numFmt w:val="bullet"/>
      <w:lvlText w:val=""/>
      <w:lvlJc w:val="left"/>
      <w:pPr>
        <w:tabs>
          <w:tab w:val="num" w:pos="4680"/>
        </w:tabs>
        <w:ind w:left="4680" w:hanging="360"/>
      </w:pPr>
      <w:rPr>
        <w:rFonts w:ascii="Symbol" w:hAnsi="Symbol" w:hint="default"/>
      </w:rPr>
    </w:lvl>
    <w:lvl w:ilvl="7" w:tplc="89A88EEA" w:tentative="1">
      <w:start w:val="1"/>
      <w:numFmt w:val="bullet"/>
      <w:lvlText w:val=""/>
      <w:lvlJc w:val="left"/>
      <w:pPr>
        <w:tabs>
          <w:tab w:val="num" w:pos="5400"/>
        </w:tabs>
        <w:ind w:left="5400" w:hanging="360"/>
      </w:pPr>
      <w:rPr>
        <w:rFonts w:ascii="Symbol" w:hAnsi="Symbol" w:hint="default"/>
      </w:rPr>
    </w:lvl>
    <w:lvl w:ilvl="8" w:tplc="454000EE" w:tentative="1">
      <w:start w:val="1"/>
      <w:numFmt w:val="bullet"/>
      <w:lvlText w:val=""/>
      <w:lvlJc w:val="left"/>
      <w:pPr>
        <w:tabs>
          <w:tab w:val="num" w:pos="6120"/>
        </w:tabs>
        <w:ind w:left="6120" w:hanging="360"/>
      </w:pPr>
      <w:rPr>
        <w:rFonts w:ascii="Symbol" w:hAnsi="Symbol" w:hint="default"/>
      </w:rPr>
    </w:lvl>
  </w:abstractNum>
  <w:abstractNum w:abstractNumId="5">
    <w:nsid w:val="2AF00509"/>
    <w:multiLevelType w:val="hybridMultilevel"/>
    <w:tmpl w:val="AB78931E"/>
    <w:lvl w:ilvl="0" w:tplc="547C8CE6">
      <w:start w:val="1"/>
      <w:numFmt w:val="bullet"/>
      <w:lvlText w:val=""/>
      <w:lvlPicBulletId w:val="0"/>
      <w:lvlJc w:val="left"/>
      <w:pPr>
        <w:tabs>
          <w:tab w:val="num" w:pos="360"/>
        </w:tabs>
        <w:ind w:left="360" w:hanging="360"/>
      </w:pPr>
      <w:rPr>
        <w:rFonts w:ascii="Symbol" w:hAnsi="Symbol" w:hint="default"/>
      </w:rPr>
    </w:lvl>
    <w:lvl w:ilvl="1" w:tplc="EBA849A2" w:tentative="1">
      <w:start w:val="1"/>
      <w:numFmt w:val="bullet"/>
      <w:lvlText w:val=""/>
      <w:lvlJc w:val="left"/>
      <w:pPr>
        <w:tabs>
          <w:tab w:val="num" w:pos="1080"/>
        </w:tabs>
        <w:ind w:left="1080" w:hanging="360"/>
      </w:pPr>
      <w:rPr>
        <w:rFonts w:ascii="Symbol" w:hAnsi="Symbol" w:hint="default"/>
      </w:rPr>
    </w:lvl>
    <w:lvl w:ilvl="2" w:tplc="22E63474" w:tentative="1">
      <w:start w:val="1"/>
      <w:numFmt w:val="bullet"/>
      <w:lvlText w:val=""/>
      <w:lvlJc w:val="left"/>
      <w:pPr>
        <w:tabs>
          <w:tab w:val="num" w:pos="1800"/>
        </w:tabs>
        <w:ind w:left="1800" w:hanging="360"/>
      </w:pPr>
      <w:rPr>
        <w:rFonts w:ascii="Symbol" w:hAnsi="Symbol" w:hint="default"/>
      </w:rPr>
    </w:lvl>
    <w:lvl w:ilvl="3" w:tplc="A8F411DC" w:tentative="1">
      <w:start w:val="1"/>
      <w:numFmt w:val="bullet"/>
      <w:lvlText w:val=""/>
      <w:lvlJc w:val="left"/>
      <w:pPr>
        <w:tabs>
          <w:tab w:val="num" w:pos="2520"/>
        </w:tabs>
        <w:ind w:left="2520" w:hanging="360"/>
      </w:pPr>
      <w:rPr>
        <w:rFonts w:ascii="Symbol" w:hAnsi="Symbol" w:hint="default"/>
      </w:rPr>
    </w:lvl>
    <w:lvl w:ilvl="4" w:tplc="7FFC4D06" w:tentative="1">
      <w:start w:val="1"/>
      <w:numFmt w:val="bullet"/>
      <w:lvlText w:val=""/>
      <w:lvlJc w:val="left"/>
      <w:pPr>
        <w:tabs>
          <w:tab w:val="num" w:pos="3240"/>
        </w:tabs>
        <w:ind w:left="3240" w:hanging="360"/>
      </w:pPr>
      <w:rPr>
        <w:rFonts w:ascii="Symbol" w:hAnsi="Symbol" w:hint="default"/>
      </w:rPr>
    </w:lvl>
    <w:lvl w:ilvl="5" w:tplc="55C83046" w:tentative="1">
      <w:start w:val="1"/>
      <w:numFmt w:val="bullet"/>
      <w:lvlText w:val=""/>
      <w:lvlJc w:val="left"/>
      <w:pPr>
        <w:tabs>
          <w:tab w:val="num" w:pos="3960"/>
        </w:tabs>
        <w:ind w:left="3960" w:hanging="360"/>
      </w:pPr>
      <w:rPr>
        <w:rFonts w:ascii="Symbol" w:hAnsi="Symbol" w:hint="default"/>
      </w:rPr>
    </w:lvl>
    <w:lvl w:ilvl="6" w:tplc="61FA35EA" w:tentative="1">
      <w:start w:val="1"/>
      <w:numFmt w:val="bullet"/>
      <w:lvlText w:val=""/>
      <w:lvlJc w:val="left"/>
      <w:pPr>
        <w:tabs>
          <w:tab w:val="num" w:pos="4680"/>
        </w:tabs>
        <w:ind w:left="4680" w:hanging="360"/>
      </w:pPr>
      <w:rPr>
        <w:rFonts w:ascii="Symbol" w:hAnsi="Symbol" w:hint="default"/>
      </w:rPr>
    </w:lvl>
    <w:lvl w:ilvl="7" w:tplc="B0369082" w:tentative="1">
      <w:start w:val="1"/>
      <w:numFmt w:val="bullet"/>
      <w:lvlText w:val=""/>
      <w:lvlJc w:val="left"/>
      <w:pPr>
        <w:tabs>
          <w:tab w:val="num" w:pos="5400"/>
        </w:tabs>
        <w:ind w:left="5400" w:hanging="360"/>
      </w:pPr>
      <w:rPr>
        <w:rFonts w:ascii="Symbol" w:hAnsi="Symbol" w:hint="default"/>
      </w:rPr>
    </w:lvl>
    <w:lvl w:ilvl="8" w:tplc="71D434FA" w:tentative="1">
      <w:start w:val="1"/>
      <w:numFmt w:val="bullet"/>
      <w:lvlText w:val=""/>
      <w:lvlJc w:val="left"/>
      <w:pPr>
        <w:tabs>
          <w:tab w:val="num" w:pos="6120"/>
        </w:tabs>
        <w:ind w:left="6120" w:hanging="360"/>
      </w:pPr>
      <w:rPr>
        <w:rFonts w:ascii="Symbol" w:hAnsi="Symbol" w:hint="default"/>
      </w:rPr>
    </w:lvl>
  </w:abstractNum>
  <w:abstractNum w:abstractNumId="6">
    <w:nsid w:val="2BA45EFB"/>
    <w:multiLevelType w:val="hybridMultilevel"/>
    <w:tmpl w:val="05560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461261"/>
    <w:multiLevelType w:val="hybridMultilevel"/>
    <w:tmpl w:val="98E65D66"/>
    <w:lvl w:ilvl="0" w:tplc="8BFE25C6">
      <w:start w:val="1"/>
      <w:numFmt w:val="bullet"/>
      <w:lvlText w:val=""/>
      <w:lvlPicBulletId w:val="0"/>
      <w:lvlJc w:val="left"/>
      <w:pPr>
        <w:tabs>
          <w:tab w:val="num" w:pos="360"/>
        </w:tabs>
        <w:ind w:left="360" w:hanging="360"/>
      </w:pPr>
      <w:rPr>
        <w:rFonts w:ascii="Symbol" w:hAnsi="Symbol" w:hint="default"/>
      </w:rPr>
    </w:lvl>
    <w:lvl w:ilvl="1" w:tplc="8CB6CBFC" w:tentative="1">
      <w:start w:val="1"/>
      <w:numFmt w:val="bullet"/>
      <w:lvlText w:val=""/>
      <w:lvlJc w:val="left"/>
      <w:pPr>
        <w:tabs>
          <w:tab w:val="num" w:pos="1080"/>
        </w:tabs>
        <w:ind w:left="1080" w:hanging="360"/>
      </w:pPr>
      <w:rPr>
        <w:rFonts w:ascii="Symbol" w:hAnsi="Symbol" w:hint="default"/>
      </w:rPr>
    </w:lvl>
    <w:lvl w:ilvl="2" w:tplc="FAA2B4F8" w:tentative="1">
      <w:start w:val="1"/>
      <w:numFmt w:val="bullet"/>
      <w:lvlText w:val=""/>
      <w:lvlJc w:val="left"/>
      <w:pPr>
        <w:tabs>
          <w:tab w:val="num" w:pos="1800"/>
        </w:tabs>
        <w:ind w:left="1800" w:hanging="360"/>
      </w:pPr>
      <w:rPr>
        <w:rFonts w:ascii="Symbol" w:hAnsi="Symbol" w:hint="default"/>
      </w:rPr>
    </w:lvl>
    <w:lvl w:ilvl="3" w:tplc="1F38F20C" w:tentative="1">
      <w:start w:val="1"/>
      <w:numFmt w:val="bullet"/>
      <w:lvlText w:val=""/>
      <w:lvlJc w:val="left"/>
      <w:pPr>
        <w:tabs>
          <w:tab w:val="num" w:pos="2520"/>
        </w:tabs>
        <w:ind w:left="2520" w:hanging="360"/>
      </w:pPr>
      <w:rPr>
        <w:rFonts w:ascii="Symbol" w:hAnsi="Symbol" w:hint="default"/>
      </w:rPr>
    </w:lvl>
    <w:lvl w:ilvl="4" w:tplc="78B071D4" w:tentative="1">
      <w:start w:val="1"/>
      <w:numFmt w:val="bullet"/>
      <w:lvlText w:val=""/>
      <w:lvlJc w:val="left"/>
      <w:pPr>
        <w:tabs>
          <w:tab w:val="num" w:pos="3240"/>
        </w:tabs>
        <w:ind w:left="3240" w:hanging="360"/>
      </w:pPr>
      <w:rPr>
        <w:rFonts w:ascii="Symbol" w:hAnsi="Symbol" w:hint="default"/>
      </w:rPr>
    </w:lvl>
    <w:lvl w:ilvl="5" w:tplc="640A3682" w:tentative="1">
      <w:start w:val="1"/>
      <w:numFmt w:val="bullet"/>
      <w:lvlText w:val=""/>
      <w:lvlJc w:val="left"/>
      <w:pPr>
        <w:tabs>
          <w:tab w:val="num" w:pos="3960"/>
        </w:tabs>
        <w:ind w:left="3960" w:hanging="360"/>
      </w:pPr>
      <w:rPr>
        <w:rFonts w:ascii="Symbol" w:hAnsi="Symbol" w:hint="default"/>
      </w:rPr>
    </w:lvl>
    <w:lvl w:ilvl="6" w:tplc="82B4B858" w:tentative="1">
      <w:start w:val="1"/>
      <w:numFmt w:val="bullet"/>
      <w:lvlText w:val=""/>
      <w:lvlJc w:val="left"/>
      <w:pPr>
        <w:tabs>
          <w:tab w:val="num" w:pos="4680"/>
        </w:tabs>
        <w:ind w:left="4680" w:hanging="360"/>
      </w:pPr>
      <w:rPr>
        <w:rFonts w:ascii="Symbol" w:hAnsi="Symbol" w:hint="default"/>
      </w:rPr>
    </w:lvl>
    <w:lvl w:ilvl="7" w:tplc="B66AA4AE" w:tentative="1">
      <w:start w:val="1"/>
      <w:numFmt w:val="bullet"/>
      <w:lvlText w:val=""/>
      <w:lvlJc w:val="left"/>
      <w:pPr>
        <w:tabs>
          <w:tab w:val="num" w:pos="5400"/>
        </w:tabs>
        <w:ind w:left="5400" w:hanging="360"/>
      </w:pPr>
      <w:rPr>
        <w:rFonts w:ascii="Symbol" w:hAnsi="Symbol" w:hint="default"/>
      </w:rPr>
    </w:lvl>
    <w:lvl w:ilvl="8" w:tplc="52AC20B4" w:tentative="1">
      <w:start w:val="1"/>
      <w:numFmt w:val="bullet"/>
      <w:lvlText w:val=""/>
      <w:lvlJc w:val="left"/>
      <w:pPr>
        <w:tabs>
          <w:tab w:val="num" w:pos="6120"/>
        </w:tabs>
        <w:ind w:left="6120" w:hanging="360"/>
      </w:pPr>
      <w:rPr>
        <w:rFonts w:ascii="Symbol" w:hAnsi="Symbol" w:hint="default"/>
      </w:rPr>
    </w:lvl>
  </w:abstractNum>
  <w:abstractNum w:abstractNumId="8">
    <w:nsid w:val="3DB50169"/>
    <w:multiLevelType w:val="hybridMultilevel"/>
    <w:tmpl w:val="898E9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EA4477"/>
    <w:multiLevelType w:val="hybridMultilevel"/>
    <w:tmpl w:val="8E18B38A"/>
    <w:lvl w:ilvl="0" w:tplc="238408E6">
      <w:start w:val="1"/>
      <w:numFmt w:val="bullet"/>
      <w:lvlText w:val=""/>
      <w:lvlPicBulletId w:val="0"/>
      <w:lvlJc w:val="left"/>
      <w:pPr>
        <w:tabs>
          <w:tab w:val="num" w:pos="720"/>
        </w:tabs>
        <w:ind w:left="720" w:hanging="360"/>
      </w:pPr>
      <w:rPr>
        <w:rFonts w:ascii="Symbol" w:hAnsi="Symbol" w:hint="default"/>
      </w:rPr>
    </w:lvl>
    <w:lvl w:ilvl="1" w:tplc="C802AF08" w:tentative="1">
      <w:start w:val="1"/>
      <w:numFmt w:val="bullet"/>
      <w:lvlText w:val=""/>
      <w:lvlJc w:val="left"/>
      <w:pPr>
        <w:tabs>
          <w:tab w:val="num" w:pos="1440"/>
        </w:tabs>
        <w:ind w:left="1440" w:hanging="360"/>
      </w:pPr>
      <w:rPr>
        <w:rFonts w:ascii="Symbol" w:hAnsi="Symbol" w:hint="default"/>
      </w:rPr>
    </w:lvl>
    <w:lvl w:ilvl="2" w:tplc="637E77C0" w:tentative="1">
      <w:start w:val="1"/>
      <w:numFmt w:val="bullet"/>
      <w:lvlText w:val=""/>
      <w:lvlJc w:val="left"/>
      <w:pPr>
        <w:tabs>
          <w:tab w:val="num" w:pos="2160"/>
        </w:tabs>
        <w:ind w:left="2160" w:hanging="360"/>
      </w:pPr>
      <w:rPr>
        <w:rFonts w:ascii="Symbol" w:hAnsi="Symbol" w:hint="default"/>
      </w:rPr>
    </w:lvl>
    <w:lvl w:ilvl="3" w:tplc="946A1F80" w:tentative="1">
      <w:start w:val="1"/>
      <w:numFmt w:val="bullet"/>
      <w:lvlText w:val=""/>
      <w:lvlJc w:val="left"/>
      <w:pPr>
        <w:tabs>
          <w:tab w:val="num" w:pos="2880"/>
        </w:tabs>
        <w:ind w:left="2880" w:hanging="360"/>
      </w:pPr>
      <w:rPr>
        <w:rFonts w:ascii="Symbol" w:hAnsi="Symbol" w:hint="default"/>
      </w:rPr>
    </w:lvl>
    <w:lvl w:ilvl="4" w:tplc="E7E6EAB2" w:tentative="1">
      <w:start w:val="1"/>
      <w:numFmt w:val="bullet"/>
      <w:lvlText w:val=""/>
      <w:lvlJc w:val="left"/>
      <w:pPr>
        <w:tabs>
          <w:tab w:val="num" w:pos="3600"/>
        </w:tabs>
        <w:ind w:left="3600" w:hanging="360"/>
      </w:pPr>
      <w:rPr>
        <w:rFonts w:ascii="Symbol" w:hAnsi="Symbol" w:hint="default"/>
      </w:rPr>
    </w:lvl>
    <w:lvl w:ilvl="5" w:tplc="70D41758" w:tentative="1">
      <w:start w:val="1"/>
      <w:numFmt w:val="bullet"/>
      <w:lvlText w:val=""/>
      <w:lvlJc w:val="left"/>
      <w:pPr>
        <w:tabs>
          <w:tab w:val="num" w:pos="4320"/>
        </w:tabs>
        <w:ind w:left="4320" w:hanging="360"/>
      </w:pPr>
      <w:rPr>
        <w:rFonts w:ascii="Symbol" w:hAnsi="Symbol" w:hint="default"/>
      </w:rPr>
    </w:lvl>
    <w:lvl w:ilvl="6" w:tplc="106EB132" w:tentative="1">
      <w:start w:val="1"/>
      <w:numFmt w:val="bullet"/>
      <w:lvlText w:val=""/>
      <w:lvlJc w:val="left"/>
      <w:pPr>
        <w:tabs>
          <w:tab w:val="num" w:pos="5040"/>
        </w:tabs>
        <w:ind w:left="5040" w:hanging="360"/>
      </w:pPr>
      <w:rPr>
        <w:rFonts w:ascii="Symbol" w:hAnsi="Symbol" w:hint="default"/>
      </w:rPr>
    </w:lvl>
    <w:lvl w:ilvl="7" w:tplc="75A6D5EC" w:tentative="1">
      <w:start w:val="1"/>
      <w:numFmt w:val="bullet"/>
      <w:lvlText w:val=""/>
      <w:lvlJc w:val="left"/>
      <w:pPr>
        <w:tabs>
          <w:tab w:val="num" w:pos="5760"/>
        </w:tabs>
        <w:ind w:left="5760" w:hanging="360"/>
      </w:pPr>
      <w:rPr>
        <w:rFonts w:ascii="Symbol" w:hAnsi="Symbol" w:hint="default"/>
      </w:rPr>
    </w:lvl>
    <w:lvl w:ilvl="8" w:tplc="627A76EC" w:tentative="1">
      <w:start w:val="1"/>
      <w:numFmt w:val="bullet"/>
      <w:lvlText w:val=""/>
      <w:lvlJc w:val="left"/>
      <w:pPr>
        <w:tabs>
          <w:tab w:val="num" w:pos="6480"/>
        </w:tabs>
        <w:ind w:left="6480" w:hanging="360"/>
      </w:pPr>
      <w:rPr>
        <w:rFonts w:ascii="Symbol" w:hAnsi="Symbol" w:hint="default"/>
      </w:rPr>
    </w:lvl>
  </w:abstractNum>
  <w:abstractNum w:abstractNumId="10">
    <w:nsid w:val="49EF0F6D"/>
    <w:multiLevelType w:val="hybridMultilevel"/>
    <w:tmpl w:val="14F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9035E7"/>
    <w:multiLevelType w:val="hybridMultilevel"/>
    <w:tmpl w:val="950453F4"/>
    <w:lvl w:ilvl="0" w:tplc="040C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4ABE137E"/>
    <w:multiLevelType w:val="hybridMultilevel"/>
    <w:tmpl w:val="0F349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7E773CF"/>
    <w:multiLevelType w:val="hybridMultilevel"/>
    <w:tmpl w:val="504C081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5FAC0A04"/>
    <w:multiLevelType w:val="hybridMultilevel"/>
    <w:tmpl w:val="AAF4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47643B"/>
    <w:multiLevelType w:val="hybridMultilevel"/>
    <w:tmpl w:val="D4A6746A"/>
    <w:lvl w:ilvl="0" w:tplc="A2B6C934">
      <w:start w:val="1"/>
      <w:numFmt w:val="bullet"/>
      <w:lvlText w:val=""/>
      <w:lvlPicBulletId w:val="0"/>
      <w:lvlJc w:val="left"/>
      <w:pPr>
        <w:tabs>
          <w:tab w:val="num" w:pos="360"/>
        </w:tabs>
        <w:ind w:left="360" w:hanging="360"/>
      </w:pPr>
      <w:rPr>
        <w:rFonts w:ascii="Symbol" w:hAnsi="Symbol" w:hint="default"/>
      </w:rPr>
    </w:lvl>
    <w:lvl w:ilvl="1" w:tplc="788E5F74" w:tentative="1">
      <w:start w:val="1"/>
      <w:numFmt w:val="bullet"/>
      <w:lvlText w:val=""/>
      <w:lvlJc w:val="left"/>
      <w:pPr>
        <w:tabs>
          <w:tab w:val="num" w:pos="1080"/>
        </w:tabs>
        <w:ind w:left="1080" w:hanging="360"/>
      </w:pPr>
      <w:rPr>
        <w:rFonts w:ascii="Symbol" w:hAnsi="Symbol" w:hint="default"/>
      </w:rPr>
    </w:lvl>
    <w:lvl w:ilvl="2" w:tplc="77ECF96C" w:tentative="1">
      <w:start w:val="1"/>
      <w:numFmt w:val="bullet"/>
      <w:lvlText w:val=""/>
      <w:lvlJc w:val="left"/>
      <w:pPr>
        <w:tabs>
          <w:tab w:val="num" w:pos="1800"/>
        </w:tabs>
        <w:ind w:left="1800" w:hanging="360"/>
      </w:pPr>
      <w:rPr>
        <w:rFonts w:ascii="Symbol" w:hAnsi="Symbol" w:hint="default"/>
      </w:rPr>
    </w:lvl>
    <w:lvl w:ilvl="3" w:tplc="3446D5FC" w:tentative="1">
      <w:start w:val="1"/>
      <w:numFmt w:val="bullet"/>
      <w:lvlText w:val=""/>
      <w:lvlJc w:val="left"/>
      <w:pPr>
        <w:tabs>
          <w:tab w:val="num" w:pos="2520"/>
        </w:tabs>
        <w:ind w:left="2520" w:hanging="360"/>
      </w:pPr>
      <w:rPr>
        <w:rFonts w:ascii="Symbol" w:hAnsi="Symbol" w:hint="default"/>
      </w:rPr>
    </w:lvl>
    <w:lvl w:ilvl="4" w:tplc="BE623964" w:tentative="1">
      <w:start w:val="1"/>
      <w:numFmt w:val="bullet"/>
      <w:lvlText w:val=""/>
      <w:lvlJc w:val="left"/>
      <w:pPr>
        <w:tabs>
          <w:tab w:val="num" w:pos="3240"/>
        </w:tabs>
        <w:ind w:left="3240" w:hanging="360"/>
      </w:pPr>
      <w:rPr>
        <w:rFonts w:ascii="Symbol" w:hAnsi="Symbol" w:hint="default"/>
      </w:rPr>
    </w:lvl>
    <w:lvl w:ilvl="5" w:tplc="1BE8D3BA" w:tentative="1">
      <w:start w:val="1"/>
      <w:numFmt w:val="bullet"/>
      <w:lvlText w:val=""/>
      <w:lvlJc w:val="left"/>
      <w:pPr>
        <w:tabs>
          <w:tab w:val="num" w:pos="3960"/>
        </w:tabs>
        <w:ind w:left="3960" w:hanging="360"/>
      </w:pPr>
      <w:rPr>
        <w:rFonts w:ascii="Symbol" w:hAnsi="Symbol" w:hint="default"/>
      </w:rPr>
    </w:lvl>
    <w:lvl w:ilvl="6" w:tplc="2F540B06" w:tentative="1">
      <w:start w:val="1"/>
      <w:numFmt w:val="bullet"/>
      <w:lvlText w:val=""/>
      <w:lvlJc w:val="left"/>
      <w:pPr>
        <w:tabs>
          <w:tab w:val="num" w:pos="4680"/>
        </w:tabs>
        <w:ind w:left="4680" w:hanging="360"/>
      </w:pPr>
      <w:rPr>
        <w:rFonts w:ascii="Symbol" w:hAnsi="Symbol" w:hint="default"/>
      </w:rPr>
    </w:lvl>
    <w:lvl w:ilvl="7" w:tplc="329C0A46" w:tentative="1">
      <w:start w:val="1"/>
      <w:numFmt w:val="bullet"/>
      <w:lvlText w:val=""/>
      <w:lvlJc w:val="left"/>
      <w:pPr>
        <w:tabs>
          <w:tab w:val="num" w:pos="5400"/>
        </w:tabs>
        <w:ind w:left="5400" w:hanging="360"/>
      </w:pPr>
      <w:rPr>
        <w:rFonts w:ascii="Symbol" w:hAnsi="Symbol" w:hint="default"/>
      </w:rPr>
    </w:lvl>
    <w:lvl w:ilvl="8" w:tplc="69A8E7BA" w:tentative="1">
      <w:start w:val="1"/>
      <w:numFmt w:val="bullet"/>
      <w:lvlText w:val=""/>
      <w:lvlJc w:val="left"/>
      <w:pPr>
        <w:tabs>
          <w:tab w:val="num" w:pos="6120"/>
        </w:tabs>
        <w:ind w:left="6120" w:hanging="360"/>
      </w:pPr>
      <w:rPr>
        <w:rFonts w:ascii="Symbol" w:hAnsi="Symbol" w:hint="default"/>
      </w:rPr>
    </w:lvl>
  </w:abstractNum>
  <w:abstractNum w:abstractNumId="16">
    <w:nsid w:val="6944226F"/>
    <w:multiLevelType w:val="hybridMultilevel"/>
    <w:tmpl w:val="868C32F6"/>
    <w:lvl w:ilvl="0" w:tplc="7E62F3B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6BBC5FDF"/>
    <w:multiLevelType w:val="hybridMultilevel"/>
    <w:tmpl w:val="62388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4CE4770"/>
    <w:multiLevelType w:val="hybridMultilevel"/>
    <w:tmpl w:val="2A069A8E"/>
    <w:lvl w:ilvl="0" w:tplc="292248BE">
      <w:start w:val="2"/>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7E60094B"/>
    <w:multiLevelType w:val="hybridMultilevel"/>
    <w:tmpl w:val="CE623F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F8C76BC"/>
    <w:multiLevelType w:val="hybridMultilevel"/>
    <w:tmpl w:val="D5A0FD62"/>
    <w:lvl w:ilvl="0" w:tplc="4606B09E">
      <w:start w:val="1"/>
      <w:numFmt w:val="bullet"/>
      <w:lvlText w:val=""/>
      <w:lvlPicBulletId w:val="0"/>
      <w:lvlJc w:val="left"/>
      <w:pPr>
        <w:tabs>
          <w:tab w:val="num" w:pos="360"/>
        </w:tabs>
        <w:ind w:left="360" w:hanging="360"/>
      </w:pPr>
      <w:rPr>
        <w:rFonts w:ascii="Symbol" w:hAnsi="Symbol" w:hint="default"/>
      </w:rPr>
    </w:lvl>
    <w:lvl w:ilvl="1" w:tplc="3CECAF06" w:tentative="1">
      <w:start w:val="1"/>
      <w:numFmt w:val="bullet"/>
      <w:lvlText w:val=""/>
      <w:lvlJc w:val="left"/>
      <w:pPr>
        <w:tabs>
          <w:tab w:val="num" w:pos="1080"/>
        </w:tabs>
        <w:ind w:left="1080" w:hanging="360"/>
      </w:pPr>
      <w:rPr>
        <w:rFonts w:ascii="Symbol" w:hAnsi="Symbol" w:hint="default"/>
      </w:rPr>
    </w:lvl>
    <w:lvl w:ilvl="2" w:tplc="05A29944" w:tentative="1">
      <w:start w:val="1"/>
      <w:numFmt w:val="bullet"/>
      <w:lvlText w:val=""/>
      <w:lvlJc w:val="left"/>
      <w:pPr>
        <w:tabs>
          <w:tab w:val="num" w:pos="1800"/>
        </w:tabs>
        <w:ind w:left="1800" w:hanging="360"/>
      </w:pPr>
      <w:rPr>
        <w:rFonts w:ascii="Symbol" w:hAnsi="Symbol" w:hint="default"/>
      </w:rPr>
    </w:lvl>
    <w:lvl w:ilvl="3" w:tplc="5186F832" w:tentative="1">
      <w:start w:val="1"/>
      <w:numFmt w:val="bullet"/>
      <w:lvlText w:val=""/>
      <w:lvlJc w:val="left"/>
      <w:pPr>
        <w:tabs>
          <w:tab w:val="num" w:pos="2520"/>
        </w:tabs>
        <w:ind w:left="2520" w:hanging="360"/>
      </w:pPr>
      <w:rPr>
        <w:rFonts w:ascii="Symbol" w:hAnsi="Symbol" w:hint="default"/>
      </w:rPr>
    </w:lvl>
    <w:lvl w:ilvl="4" w:tplc="199A6BD6" w:tentative="1">
      <w:start w:val="1"/>
      <w:numFmt w:val="bullet"/>
      <w:lvlText w:val=""/>
      <w:lvlJc w:val="left"/>
      <w:pPr>
        <w:tabs>
          <w:tab w:val="num" w:pos="3240"/>
        </w:tabs>
        <w:ind w:left="3240" w:hanging="360"/>
      </w:pPr>
      <w:rPr>
        <w:rFonts w:ascii="Symbol" w:hAnsi="Symbol" w:hint="default"/>
      </w:rPr>
    </w:lvl>
    <w:lvl w:ilvl="5" w:tplc="6F8CE59C" w:tentative="1">
      <w:start w:val="1"/>
      <w:numFmt w:val="bullet"/>
      <w:lvlText w:val=""/>
      <w:lvlJc w:val="left"/>
      <w:pPr>
        <w:tabs>
          <w:tab w:val="num" w:pos="3960"/>
        </w:tabs>
        <w:ind w:left="3960" w:hanging="360"/>
      </w:pPr>
      <w:rPr>
        <w:rFonts w:ascii="Symbol" w:hAnsi="Symbol" w:hint="default"/>
      </w:rPr>
    </w:lvl>
    <w:lvl w:ilvl="6" w:tplc="488EF26C" w:tentative="1">
      <w:start w:val="1"/>
      <w:numFmt w:val="bullet"/>
      <w:lvlText w:val=""/>
      <w:lvlJc w:val="left"/>
      <w:pPr>
        <w:tabs>
          <w:tab w:val="num" w:pos="4680"/>
        </w:tabs>
        <w:ind w:left="4680" w:hanging="360"/>
      </w:pPr>
      <w:rPr>
        <w:rFonts w:ascii="Symbol" w:hAnsi="Symbol" w:hint="default"/>
      </w:rPr>
    </w:lvl>
    <w:lvl w:ilvl="7" w:tplc="D22A13C4" w:tentative="1">
      <w:start w:val="1"/>
      <w:numFmt w:val="bullet"/>
      <w:lvlText w:val=""/>
      <w:lvlJc w:val="left"/>
      <w:pPr>
        <w:tabs>
          <w:tab w:val="num" w:pos="5400"/>
        </w:tabs>
        <w:ind w:left="5400" w:hanging="360"/>
      </w:pPr>
      <w:rPr>
        <w:rFonts w:ascii="Symbol" w:hAnsi="Symbol" w:hint="default"/>
      </w:rPr>
    </w:lvl>
    <w:lvl w:ilvl="8" w:tplc="835C0430" w:tentative="1">
      <w:start w:val="1"/>
      <w:numFmt w:val="bullet"/>
      <w:lvlText w:val=""/>
      <w:lvlJc w:val="left"/>
      <w:pPr>
        <w:tabs>
          <w:tab w:val="num" w:pos="6120"/>
        </w:tabs>
        <w:ind w:left="6120" w:hanging="360"/>
      </w:pPr>
      <w:rPr>
        <w:rFonts w:ascii="Symbol" w:hAnsi="Symbol" w:hint="default"/>
      </w:rPr>
    </w:lvl>
  </w:abstractNum>
  <w:num w:numId="1">
    <w:abstractNumId w:val="1"/>
  </w:num>
  <w:num w:numId="2">
    <w:abstractNumId w:val="14"/>
  </w:num>
  <w:num w:numId="3">
    <w:abstractNumId w:val="16"/>
  </w:num>
  <w:num w:numId="4">
    <w:abstractNumId w:val="18"/>
  </w:num>
  <w:num w:numId="5">
    <w:abstractNumId w:val="9"/>
  </w:num>
  <w:num w:numId="6">
    <w:abstractNumId w:val="17"/>
  </w:num>
  <w:num w:numId="7">
    <w:abstractNumId w:val="3"/>
  </w:num>
  <w:num w:numId="8">
    <w:abstractNumId w:val="19"/>
  </w:num>
  <w:num w:numId="9">
    <w:abstractNumId w:val="12"/>
  </w:num>
  <w:num w:numId="10">
    <w:abstractNumId w:val="6"/>
  </w:num>
  <w:num w:numId="11">
    <w:abstractNumId w:val="8"/>
  </w:num>
  <w:num w:numId="12">
    <w:abstractNumId w:val="5"/>
  </w:num>
  <w:num w:numId="13">
    <w:abstractNumId w:val="15"/>
  </w:num>
  <w:num w:numId="14">
    <w:abstractNumId w:val="20"/>
  </w:num>
  <w:num w:numId="15">
    <w:abstractNumId w:val="2"/>
  </w:num>
  <w:num w:numId="16">
    <w:abstractNumId w:val="7"/>
  </w:num>
  <w:num w:numId="17">
    <w:abstractNumId w:val="4"/>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rsids>
    <w:rsidRoot w:val="006A6BAA"/>
    <w:rsid w:val="00022063"/>
    <w:rsid w:val="00022687"/>
    <w:rsid w:val="0004615D"/>
    <w:rsid w:val="00062173"/>
    <w:rsid w:val="000830EF"/>
    <w:rsid w:val="00083A1B"/>
    <w:rsid w:val="00094003"/>
    <w:rsid w:val="000B0388"/>
    <w:rsid w:val="000C5F56"/>
    <w:rsid w:val="000D1BF5"/>
    <w:rsid w:val="000D2F42"/>
    <w:rsid w:val="000D5925"/>
    <w:rsid w:val="000E6270"/>
    <w:rsid w:val="000F17AD"/>
    <w:rsid w:val="001A155E"/>
    <w:rsid w:val="001A6944"/>
    <w:rsid w:val="001C2027"/>
    <w:rsid w:val="001E3963"/>
    <w:rsid w:val="002069B9"/>
    <w:rsid w:val="0022078D"/>
    <w:rsid w:val="00223F4F"/>
    <w:rsid w:val="00224255"/>
    <w:rsid w:val="00226B3A"/>
    <w:rsid w:val="00240562"/>
    <w:rsid w:val="0025146C"/>
    <w:rsid w:val="00256920"/>
    <w:rsid w:val="0025758D"/>
    <w:rsid w:val="002644C7"/>
    <w:rsid w:val="0027233F"/>
    <w:rsid w:val="002A08C8"/>
    <w:rsid w:val="002A5436"/>
    <w:rsid w:val="002B332F"/>
    <w:rsid w:val="002B3D0B"/>
    <w:rsid w:val="002B3E8D"/>
    <w:rsid w:val="002D3338"/>
    <w:rsid w:val="00326FB6"/>
    <w:rsid w:val="00327104"/>
    <w:rsid w:val="00330C7F"/>
    <w:rsid w:val="003501D5"/>
    <w:rsid w:val="00376602"/>
    <w:rsid w:val="00395862"/>
    <w:rsid w:val="003A3705"/>
    <w:rsid w:val="003B04D9"/>
    <w:rsid w:val="003B12D8"/>
    <w:rsid w:val="003B4A90"/>
    <w:rsid w:val="003C14BC"/>
    <w:rsid w:val="003D51FD"/>
    <w:rsid w:val="003F4CCC"/>
    <w:rsid w:val="003F60DD"/>
    <w:rsid w:val="00403FAB"/>
    <w:rsid w:val="004321EA"/>
    <w:rsid w:val="00465E00"/>
    <w:rsid w:val="004921C0"/>
    <w:rsid w:val="004C3A9A"/>
    <w:rsid w:val="004C6C2C"/>
    <w:rsid w:val="004E7458"/>
    <w:rsid w:val="004F0BFB"/>
    <w:rsid w:val="005051EC"/>
    <w:rsid w:val="005302DF"/>
    <w:rsid w:val="005547E4"/>
    <w:rsid w:val="00571293"/>
    <w:rsid w:val="00587DC6"/>
    <w:rsid w:val="005C3892"/>
    <w:rsid w:val="005C589D"/>
    <w:rsid w:val="005C59C4"/>
    <w:rsid w:val="005E1DF4"/>
    <w:rsid w:val="005F434A"/>
    <w:rsid w:val="005F72B0"/>
    <w:rsid w:val="006164A8"/>
    <w:rsid w:val="00623DF2"/>
    <w:rsid w:val="00631B9E"/>
    <w:rsid w:val="006366AA"/>
    <w:rsid w:val="00665AB1"/>
    <w:rsid w:val="006717D2"/>
    <w:rsid w:val="006805EA"/>
    <w:rsid w:val="006823A8"/>
    <w:rsid w:val="006A19A2"/>
    <w:rsid w:val="006A5471"/>
    <w:rsid w:val="006A6BAA"/>
    <w:rsid w:val="006D2DB8"/>
    <w:rsid w:val="00717B7D"/>
    <w:rsid w:val="00717E5B"/>
    <w:rsid w:val="007559AC"/>
    <w:rsid w:val="00761619"/>
    <w:rsid w:val="00764AB1"/>
    <w:rsid w:val="00765B32"/>
    <w:rsid w:val="00774C1C"/>
    <w:rsid w:val="00777254"/>
    <w:rsid w:val="007B2B85"/>
    <w:rsid w:val="007C56A2"/>
    <w:rsid w:val="007C5BBA"/>
    <w:rsid w:val="007D03BD"/>
    <w:rsid w:val="007F621B"/>
    <w:rsid w:val="008146A0"/>
    <w:rsid w:val="008371A6"/>
    <w:rsid w:val="00841257"/>
    <w:rsid w:val="0084133F"/>
    <w:rsid w:val="00850166"/>
    <w:rsid w:val="00866C9D"/>
    <w:rsid w:val="008B2C3E"/>
    <w:rsid w:val="008B4F6F"/>
    <w:rsid w:val="008D0F8F"/>
    <w:rsid w:val="008D366C"/>
    <w:rsid w:val="008E2F59"/>
    <w:rsid w:val="00907941"/>
    <w:rsid w:val="009109B6"/>
    <w:rsid w:val="00920338"/>
    <w:rsid w:val="00925C3D"/>
    <w:rsid w:val="009363FF"/>
    <w:rsid w:val="00964D22"/>
    <w:rsid w:val="00983254"/>
    <w:rsid w:val="00984AA0"/>
    <w:rsid w:val="00997B74"/>
    <w:rsid w:val="009B3452"/>
    <w:rsid w:val="009D622D"/>
    <w:rsid w:val="009F5EEE"/>
    <w:rsid w:val="00A064E2"/>
    <w:rsid w:val="00A26B21"/>
    <w:rsid w:val="00A33D8A"/>
    <w:rsid w:val="00A41624"/>
    <w:rsid w:val="00A43EBE"/>
    <w:rsid w:val="00A64D41"/>
    <w:rsid w:val="00A93DA1"/>
    <w:rsid w:val="00AA65B6"/>
    <w:rsid w:val="00AB20F4"/>
    <w:rsid w:val="00AB6EF1"/>
    <w:rsid w:val="00AC02DA"/>
    <w:rsid w:val="00AC547E"/>
    <w:rsid w:val="00AD42C9"/>
    <w:rsid w:val="00AE358C"/>
    <w:rsid w:val="00AF1F74"/>
    <w:rsid w:val="00B04E29"/>
    <w:rsid w:val="00B1367B"/>
    <w:rsid w:val="00B15550"/>
    <w:rsid w:val="00B44500"/>
    <w:rsid w:val="00B60DF2"/>
    <w:rsid w:val="00B73CF1"/>
    <w:rsid w:val="00B83454"/>
    <w:rsid w:val="00B94AE9"/>
    <w:rsid w:val="00B978DC"/>
    <w:rsid w:val="00BD5623"/>
    <w:rsid w:val="00BD6BF7"/>
    <w:rsid w:val="00BD7C0A"/>
    <w:rsid w:val="00BE3802"/>
    <w:rsid w:val="00BF6316"/>
    <w:rsid w:val="00BF6CBF"/>
    <w:rsid w:val="00C131F2"/>
    <w:rsid w:val="00C21F9F"/>
    <w:rsid w:val="00C45ABE"/>
    <w:rsid w:val="00C5368B"/>
    <w:rsid w:val="00C66937"/>
    <w:rsid w:val="00C71569"/>
    <w:rsid w:val="00C77900"/>
    <w:rsid w:val="00C7798B"/>
    <w:rsid w:val="00C86C1D"/>
    <w:rsid w:val="00CE353A"/>
    <w:rsid w:val="00D04B7E"/>
    <w:rsid w:val="00D1085B"/>
    <w:rsid w:val="00D26382"/>
    <w:rsid w:val="00D47BF1"/>
    <w:rsid w:val="00D6510F"/>
    <w:rsid w:val="00D75D7F"/>
    <w:rsid w:val="00D85CAD"/>
    <w:rsid w:val="00D85FE7"/>
    <w:rsid w:val="00D96824"/>
    <w:rsid w:val="00DC03BF"/>
    <w:rsid w:val="00E47E45"/>
    <w:rsid w:val="00E55C88"/>
    <w:rsid w:val="00EB3C8B"/>
    <w:rsid w:val="00EB4674"/>
    <w:rsid w:val="00EB7ADB"/>
    <w:rsid w:val="00EC2170"/>
    <w:rsid w:val="00F215B2"/>
    <w:rsid w:val="00F42C54"/>
    <w:rsid w:val="00F44B0D"/>
    <w:rsid w:val="00F62305"/>
    <w:rsid w:val="00FA16CA"/>
    <w:rsid w:val="00FA65F6"/>
    <w:rsid w:val="00FB1E97"/>
    <w:rsid w:val="00FC78FA"/>
    <w:rsid w:val="00FF442A"/>
    <w:rsid w:val="00FF47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AA"/>
    <w:rPr>
      <w:rFonts w:ascii="Calibri" w:eastAsia="Calibri" w:hAnsi="Calibri" w:cs="Times New Roman"/>
    </w:rPr>
  </w:style>
  <w:style w:type="paragraph" w:styleId="Titre2">
    <w:name w:val="heading 2"/>
    <w:basedOn w:val="Normal"/>
    <w:next w:val="Normal"/>
    <w:link w:val="Titre2Car"/>
    <w:uiPriority w:val="9"/>
    <w:semiHidden/>
    <w:unhideWhenUsed/>
    <w:qFormat/>
    <w:rsid w:val="003B12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77254"/>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A6BAA"/>
    <w:pPr>
      <w:autoSpaceDE w:val="0"/>
      <w:autoSpaceDN w:val="0"/>
      <w:adjustRightInd w:val="0"/>
      <w:spacing w:after="0" w:line="240" w:lineRule="auto"/>
    </w:pPr>
    <w:rPr>
      <w:rFonts w:ascii="Arial" w:eastAsia="Calibri" w:hAnsi="Arial" w:cs="Arial"/>
      <w:color w:val="000000"/>
      <w:sz w:val="24"/>
      <w:szCs w:val="24"/>
      <w:lang w:eastAsia="fr-FR"/>
    </w:rPr>
  </w:style>
  <w:style w:type="character" w:styleId="Lienhypertexte">
    <w:name w:val="Hyperlink"/>
    <w:basedOn w:val="Policepardfaut"/>
    <w:uiPriority w:val="99"/>
    <w:unhideWhenUsed/>
    <w:rsid w:val="006A6BAA"/>
    <w:rPr>
      <w:color w:val="0000FF"/>
      <w:u w:val="single"/>
    </w:rPr>
  </w:style>
  <w:style w:type="paragraph" w:styleId="Notedebasdepage">
    <w:name w:val="footnote text"/>
    <w:basedOn w:val="Normal"/>
    <w:link w:val="NotedebasdepageCar"/>
    <w:uiPriority w:val="99"/>
    <w:semiHidden/>
    <w:unhideWhenUsed/>
    <w:rsid w:val="006A6BAA"/>
    <w:rPr>
      <w:sz w:val="20"/>
      <w:szCs w:val="20"/>
    </w:rPr>
  </w:style>
  <w:style w:type="character" w:customStyle="1" w:styleId="NotedebasdepageCar">
    <w:name w:val="Note de bas de page Car"/>
    <w:basedOn w:val="Policepardfaut"/>
    <w:link w:val="Notedebasdepage"/>
    <w:uiPriority w:val="99"/>
    <w:semiHidden/>
    <w:rsid w:val="006A6BAA"/>
    <w:rPr>
      <w:rFonts w:ascii="Calibri" w:eastAsia="Calibri" w:hAnsi="Calibri" w:cs="Times New Roman"/>
      <w:sz w:val="20"/>
      <w:szCs w:val="20"/>
    </w:rPr>
  </w:style>
  <w:style w:type="character" w:styleId="Appelnotedebasdep">
    <w:name w:val="footnote reference"/>
    <w:basedOn w:val="Policepardfaut"/>
    <w:uiPriority w:val="99"/>
    <w:semiHidden/>
    <w:unhideWhenUsed/>
    <w:rsid w:val="006A6BAA"/>
    <w:rPr>
      <w:vertAlign w:val="superscript"/>
    </w:rPr>
  </w:style>
  <w:style w:type="paragraph" w:styleId="En-tte">
    <w:name w:val="header"/>
    <w:basedOn w:val="Normal"/>
    <w:link w:val="En-tteCar"/>
    <w:uiPriority w:val="99"/>
    <w:unhideWhenUsed/>
    <w:rsid w:val="001E3963"/>
    <w:pPr>
      <w:tabs>
        <w:tab w:val="center" w:pos="4536"/>
        <w:tab w:val="right" w:pos="9072"/>
      </w:tabs>
      <w:spacing w:after="0" w:line="240" w:lineRule="auto"/>
    </w:pPr>
  </w:style>
  <w:style w:type="character" w:customStyle="1" w:styleId="En-tteCar">
    <w:name w:val="En-tête Car"/>
    <w:basedOn w:val="Policepardfaut"/>
    <w:link w:val="En-tte"/>
    <w:uiPriority w:val="99"/>
    <w:rsid w:val="001E3963"/>
    <w:rPr>
      <w:rFonts w:ascii="Calibri" w:eastAsia="Calibri" w:hAnsi="Calibri" w:cs="Times New Roman"/>
    </w:rPr>
  </w:style>
  <w:style w:type="paragraph" w:styleId="Pieddepage">
    <w:name w:val="footer"/>
    <w:basedOn w:val="Normal"/>
    <w:link w:val="PieddepageCar"/>
    <w:uiPriority w:val="99"/>
    <w:semiHidden/>
    <w:unhideWhenUsed/>
    <w:rsid w:val="001E396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E3963"/>
    <w:rPr>
      <w:rFonts w:ascii="Calibri" w:eastAsia="Calibri" w:hAnsi="Calibri" w:cs="Times New Roman"/>
    </w:rPr>
  </w:style>
  <w:style w:type="paragraph" w:styleId="Textedebulles">
    <w:name w:val="Balloon Text"/>
    <w:basedOn w:val="Normal"/>
    <w:link w:val="TextedebullesCar"/>
    <w:uiPriority w:val="99"/>
    <w:semiHidden/>
    <w:unhideWhenUsed/>
    <w:rsid w:val="00C45A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5ABE"/>
    <w:rPr>
      <w:rFonts w:ascii="Tahoma" w:eastAsia="Calibri" w:hAnsi="Tahoma" w:cs="Tahoma"/>
      <w:sz w:val="16"/>
      <w:szCs w:val="16"/>
    </w:rPr>
  </w:style>
  <w:style w:type="character" w:styleId="Marquedecommentaire">
    <w:name w:val="annotation reference"/>
    <w:basedOn w:val="Policepardfaut"/>
    <w:uiPriority w:val="99"/>
    <w:semiHidden/>
    <w:unhideWhenUsed/>
    <w:rsid w:val="002B332F"/>
    <w:rPr>
      <w:sz w:val="16"/>
      <w:szCs w:val="16"/>
    </w:rPr>
  </w:style>
  <w:style w:type="paragraph" w:styleId="Commentaire">
    <w:name w:val="annotation text"/>
    <w:basedOn w:val="Normal"/>
    <w:link w:val="CommentaireCar"/>
    <w:uiPriority w:val="99"/>
    <w:semiHidden/>
    <w:unhideWhenUsed/>
    <w:rsid w:val="002B332F"/>
    <w:pPr>
      <w:spacing w:line="240" w:lineRule="auto"/>
    </w:pPr>
    <w:rPr>
      <w:sz w:val="20"/>
      <w:szCs w:val="20"/>
    </w:rPr>
  </w:style>
  <w:style w:type="character" w:customStyle="1" w:styleId="CommentaireCar">
    <w:name w:val="Commentaire Car"/>
    <w:basedOn w:val="Policepardfaut"/>
    <w:link w:val="Commentaire"/>
    <w:uiPriority w:val="99"/>
    <w:semiHidden/>
    <w:rsid w:val="002B332F"/>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B332F"/>
    <w:rPr>
      <w:b/>
      <w:bCs/>
    </w:rPr>
  </w:style>
  <w:style w:type="character" w:customStyle="1" w:styleId="ObjetducommentaireCar">
    <w:name w:val="Objet du commentaire Car"/>
    <w:basedOn w:val="CommentaireCar"/>
    <w:link w:val="Objetducommentaire"/>
    <w:uiPriority w:val="99"/>
    <w:semiHidden/>
    <w:rsid w:val="002B332F"/>
    <w:rPr>
      <w:b/>
      <w:bCs/>
    </w:rPr>
  </w:style>
  <w:style w:type="character" w:styleId="CitationHTML">
    <w:name w:val="HTML Cite"/>
    <w:basedOn w:val="Policepardfaut"/>
    <w:uiPriority w:val="99"/>
    <w:semiHidden/>
    <w:unhideWhenUsed/>
    <w:rsid w:val="00EB7ADB"/>
    <w:rPr>
      <w:i/>
      <w:iCs/>
    </w:rPr>
  </w:style>
  <w:style w:type="character" w:customStyle="1" w:styleId="Titre3Car">
    <w:name w:val="Titre 3 Car"/>
    <w:basedOn w:val="Policepardfaut"/>
    <w:link w:val="Titre3"/>
    <w:uiPriority w:val="9"/>
    <w:rsid w:val="00777254"/>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777254"/>
    <w:rPr>
      <w:i/>
      <w:iCs/>
    </w:rPr>
  </w:style>
  <w:style w:type="character" w:styleId="Lienhypertextesuivivisit">
    <w:name w:val="FollowedHyperlink"/>
    <w:basedOn w:val="Policepardfaut"/>
    <w:uiPriority w:val="99"/>
    <w:semiHidden/>
    <w:unhideWhenUsed/>
    <w:rsid w:val="00777254"/>
    <w:rPr>
      <w:color w:val="800080" w:themeColor="followedHyperlink"/>
      <w:u w:val="single"/>
    </w:rPr>
  </w:style>
  <w:style w:type="paragraph" w:styleId="Paragraphedeliste">
    <w:name w:val="List Paragraph"/>
    <w:basedOn w:val="Normal"/>
    <w:uiPriority w:val="34"/>
    <w:qFormat/>
    <w:rsid w:val="00F215B2"/>
    <w:pPr>
      <w:ind w:left="720"/>
      <w:contextualSpacing/>
    </w:pPr>
  </w:style>
  <w:style w:type="table" w:styleId="Grilledutableau">
    <w:name w:val="Table Grid"/>
    <w:basedOn w:val="TableauNormal"/>
    <w:uiPriority w:val="59"/>
    <w:rsid w:val="005C59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2Car">
    <w:name w:val="Titre 2 Car"/>
    <w:basedOn w:val="Policepardfaut"/>
    <w:link w:val="Titre2"/>
    <w:uiPriority w:val="9"/>
    <w:semiHidden/>
    <w:rsid w:val="003B12D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43620400">
      <w:bodyDiv w:val="1"/>
      <w:marLeft w:val="0"/>
      <w:marRight w:val="0"/>
      <w:marTop w:val="0"/>
      <w:marBottom w:val="0"/>
      <w:divBdr>
        <w:top w:val="none" w:sz="0" w:space="0" w:color="auto"/>
        <w:left w:val="none" w:sz="0" w:space="0" w:color="auto"/>
        <w:bottom w:val="none" w:sz="0" w:space="0" w:color="auto"/>
        <w:right w:val="none" w:sz="0" w:space="0" w:color="auto"/>
      </w:divBdr>
      <w:divsChild>
        <w:div w:id="2005547359">
          <w:marLeft w:val="0"/>
          <w:marRight w:val="0"/>
          <w:marTop w:val="0"/>
          <w:marBottom w:val="0"/>
          <w:divBdr>
            <w:top w:val="none" w:sz="0" w:space="0" w:color="auto"/>
            <w:left w:val="none" w:sz="0" w:space="0" w:color="auto"/>
            <w:bottom w:val="none" w:sz="0" w:space="0" w:color="auto"/>
            <w:right w:val="none" w:sz="0" w:space="0" w:color="auto"/>
          </w:divBdr>
          <w:divsChild>
            <w:div w:id="603878611">
              <w:marLeft w:val="0"/>
              <w:marRight w:val="0"/>
              <w:marTop w:val="0"/>
              <w:marBottom w:val="0"/>
              <w:divBdr>
                <w:top w:val="none" w:sz="0" w:space="0" w:color="auto"/>
                <w:left w:val="none" w:sz="0" w:space="0" w:color="auto"/>
                <w:bottom w:val="none" w:sz="0" w:space="0" w:color="auto"/>
                <w:right w:val="none" w:sz="0" w:space="0" w:color="auto"/>
              </w:divBdr>
              <w:divsChild>
                <w:div w:id="5560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8381">
      <w:bodyDiv w:val="1"/>
      <w:marLeft w:val="0"/>
      <w:marRight w:val="0"/>
      <w:marTop w:val="0"/>
      <w:marBottom w:val="0"/>
      <w:divBdr>
        <w:top w:val="none" w:sz="0" w:space="0" w:color="auto"/>
        <w:left w:val="none" w:sz="0" w:space="0" w:color="auto"/>
        <w:bottom w:val="none" w:sz="0" w:space="0" w:color="auto"/>
        <w:right w:val="none" w:sz="0" w:space="0" w:color="auto"/>
      </w:divBdr>
      <w:divsChild>
        <w:div w:id="935553780">
          <w:marLeft w:val="0"/>
          <w:marRight w:val="0"/>
          <w:marTop w:val="0"/>
          <w:marBottom w:val="0"/>
          <w:divBdr>
            <w:top w:val="none" w:sz="0" w:space="0" w:color="auto"/>
            <w:left w:val="none" w:sz="0" w:space="0" w:color="auto"/>
            <w:bottom w:val="none" w:sz="0" w:space="0" w:color="auto"/>
            <w:right w:val="none" w:sz="0" w:space="0" w:color="auto"/>
          </w:divBdr>
          <w:divsChild>
            <w:div w:id="695737117">
              <w:marLeft w:val="0"/>
              <w:marRight w:val="0"/>
              <w:marTop w:val="0"/>
              <w:marBottom w:val="0"/>
              <w:divBdr>
                <w:top w:val="none" w:sz="0" w:space="0" w:color="auto"/>
                <w:left w:val="none" w:sz="0" w:space="0" w:color="auto"/>
                <w:bottom w:val="none" w:sz="0" w:space="0" w:color="auto"/>
                <w:right w:val="none" w:sz="0" w:space="0" w:color="auto"/>
              </w:divBdr>
              <w:divsChild>
                <w:div w:id="10927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4748">
      <w:bodyDiv w:val="1"/>
      <w:marLeft w:val="0"/>
      <w:marRight w:val="0"/>
      <w:marTop w:val="0"/>
      <w:marBottom w:val="0"/>
      <w:divBdr>
        <w:top w:val="none" w:sz="0" w:space="0" w:color="auto"/>
        <w:left w:val="none" w:sz="0" w:space="0" w:color="auto"/>
        <w:bottom w:val="none" w:sz="0" w:space="0" w:color="auto"/>
        <w:right w:val="none" w:sz="0" w:space="0" w:color="auto"/>
      </w:divBdr>
    </w:div>
    <w:div w:id="200396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clementchabert.com/" TargetMode="External"/><Relationship Id="rId26" Type="http://schemas.openxmlformats.org/officeDocument/2006/relationships/hyperlink" Target="http://www.marioramos.be/" TargetMode="External"/><Relationship Id="rId39" Type="http://schemas.openxmlformats.org/officeDocument/2006/relationships/hyperlink" Target="http://lajoieparleslivres.bnf.fr/masc/Integration/JOIE/statique/univ/interfaceschoisies/Solotareff/rubrique_savie.html" TargetMode="External"/><Relationship Id="rId21" Type="http://schemas.openxmlformats.org/officeDocument/2006/relationships/hyperlink" Target="http://www.cercle-enseignement.com/Primaire/Cycle-II/Fiches-pedagogiques/Oh-la-la-" TargetMode="External"/><Relationship Id="rId34" Type="http://schemas.openxmlformats.org/officeDocument/2006/relationships/hyperlink" Target="http://lewebpedagogique.com/disdonc/2011/04/21/le-garcon-qui-criait-au-loup-tony-ross/" TargetMode="External"/><Relationship Id="rId42" Type="http://schemas.openxmlformats.org/officeDocument/2006/relationships/image" Target="media/image13.jpeg"/><Relationship Id="rId47" Type="http://schemas.openxmlformats.org/officeDocument/2006/relationships/hyperlink" Target="http://www.gallimard.fr/Catalogue/GALLIMARD-JEUNESSE/Livres-audio-Benjamin/Livres-CD/La-veritable-histoire-des-trois-petits-cochons" TargetMode="External"/><Relationship Id="rId50" Type="http://schemas.openxmlformats.org/officeDocument/2006/relationships/image" Target="media/image16.jpeg"/><Relationship Id="rId55" Type="http://schemas.openxmlformats.org/officeDocument/2006/relationships/image" Target="media/image18.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6.gif"/><Relationship Id="rId29" Type="http://schemas.openxmlformats.org/officeDocument/2006/relationships/hyperlink" Target="http://pedagogie.ia84.ac-aix-marseille.fr/littC2/_structures/structure_narrative_poussin_noir_g.pdf" TargetMode="External"/><Relationship Id="rId41" Type="http://schemas.openxmlformats.org/officeDocument/2006/relationships/hyperlink" Target="http://www5.ac-lille.fr/%7Eienstomer2/sto2/file/litterature/les_trois_petits_loups.doc" TargetMode="External"/><Relationship Id="rId54" Type="http://schemas.openxmlformats.org/officeDocument/2006/relationships/hyperlink" Target="http://classes.bnf.fr/livre/livres/renart/index.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eunesse.casterman.com/docs/Contents/197/DOSSIER%20LOUP%20NOIR.pdf" TargetMode="External"/><Relationship Id="rId24" Type="http://schemas.openxmlformats.org/officeDocument/2006/relationships/image" Target="media/image7.jpeg"/><Relationship Id="rId32" Type="http://schemas.openxmlformats.org/officeDocument/2006/relationships/image" Target="media/image9.jpeg"/><Relationship Id="rId37" Type="http://schemas.openxmlformats.org/officeDocument/2006/relationships/image" Target="media/image11.jpeg"/><Relationship Id="rId40" Type="http://schemas.openxmlformats.org/officeDocument/2006/relationships/image" Target="media/image12.jpeg"/><Relationship Id="rId45" Type="http://schemas.openxmlformats.org/officeDocument/2006/relationships/hyperlink" Target="http://www.ricochet-jeunes.org/livres/livre/12388-moi-le-loup-et-les-chocos" TargetMode="External"/><Relationship Id="rId53" Type="http://schemas.openxmlformats.org/officeDocument/2006/relationships/hyperlink" Target="http://pedagogie.ac-toulouse.fr/lotec/tic/Publier/Ref_litt_2004/page170.html" TargetMode="External"/><Relationship Id="rId58" Type="http://schemas.openxmlformats.org/officeDocument/2006/relationships/hyperlink" Target="http://forums-enseignants-du-primaire.com/topic/146114-theatre-ce1/" TargetMode="External"/><Relationship Id="rId5" Type="http://schemas.openxmlformats.org/officeDocument/2006/relationships/webSettings" Target="webSettings.xml"/><Relationship Id="rId15" Type="http://schemas.openxmlformats.org/officeDocument/2006/relationships/hyperlink" Target="http://www.ricochet-jeunes.org/livres/livre/36249-affaires-de-loup" TargetMode="External"/><Relationship Id="rId23" Type="http://schemas.openxmlformats.org/officeDocument/2006/relationships/hyperlink" Target="http://www.ricochet-jeunes.org/livres/livre/6821-oh-la-la" TargetMode="External"/><Relationship Id="rId28" Type="http://schemas.openxmlformats.org/officeDocument/2006/relationships/image" Target="media/image8.jpeg"/><Relationship Id="rId36" Type="http://schemas.openxmlformats.org/officeDocument/2006/relationships/hyperlink" Target="http://www.ecoledesloisirs.fr/cata_pdf/11991.pdf" TargetMode="External"/><Relationship Id="rId49" Type="http://schemas.openxmlformats.org/officeDocument/2006/relationships/hyperlink" Target="http://www.ricochet-jeunes.org/auteurs/refid/1542" TargetMode="External"/><Relationship Id="rId57" Type="http://schemas.openxmlformats.org/officeDocument/2006/relationships/image" Target="media/image19.jpeg"/><Relationship Id="rId61" Type="http://schemas.openxmlformats.org/officeDocument/2006/relationships/header" Target="header1.xml"/><Relationship Id="rId10" Type="http://schemas.openxmlformats.org/officeDocument/2006/relationships/hyperlink" Target="http://www.ac-orleans-tours.fr/fileadmin/user_upload/ia28/doc_peda/MDL/actions/ecolire/2011-2012/pdf_peda/Loup_noir.pdf" TargetMode="External"/><Relationship Id="rId19" Type="http://schemas.openxmlformats.org/officeDocument/2006/relationships/hyperlink" Target="http://circ36-la-chatre.tice.ac-orleans-tours.fr/eva/sites/circ36-la-chatre/IMG/pdf/Moutons-AGIEM.pdf" TargetMode="External"/><Relationship Id="rId31" Type="http://schemas.openxmlformats.org/officeDocument/2006/relationships/hyperlink" Target="http://www.ac-versailles.fr/public/upload/docs/application/pdf/2012-01/ble91-44.pdf" TargetMode="External"/><Relationship Id="rId44" Type="http://schemas.openxmlformats.org/officeDocument/2006/relationships/hyperlink" Target="http://www.editions-thierry-magnier.com/9782844203472-l-delphine-perret-moi-le-loup-et-les-chocos.htm" TargetMode="External"/><Relationship Id="rId52" Type="http://schemas.openxmlformats.org/officeDocument/2006/relationships/image" Target="media/image17.jpeg"/><Relationship Id="rId60" Type="http://schemas.openxmlformats.org/officeDocument/2006/relationships/hyperlink" Target="http://ressources-cla.univ-fcomte.fr/gerflint/France8/fontaine.pdf"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ac-orleans-tours.fr/fileadmin/user_upload/ia28/doc_peda/MDL/actions/ecolire/2011-2012/pdf_peda/Affaires-de-lou" TargetMode="External"/><Relationship Id="rId22" Type="http://schemas.openxmlformats.org/officeDocument/2006/relationships/hyperlink" Target="http://www.cercle-enseignement.com/feuilletage/swf/25255/1" TargetMode="External"/><Relationship Id="rId27" Type="http://schemas.openxmlformats.org/officeDocument/2006/relationships/hyperlink" Target="http://lajoieparleslivres.bnf.fr/simclient/consultation/binaries/stream.asp?INSTANCE=JOIE&amp;EIDMPA=DOSSIER_682" TargetMode="External"/><Relationship Id="rId30" Type="http://schemas.openxmlformats.org/officeDocument/2006/relationships/hyperlink" Target="http://pedagogie.ac-toulouse.fr/circ-montauban-1/IMG/pdf/rascal_poussin_noir.pdf" TargetMode="External"/><Relationship Id="rId35" Type="http://schemas.openxmlformats.org/officeDocument/2006/relationships/image" Target="media/image10.jpeg"/><Relationship Id="rId43" Type="http://schemas.openxmlformats.org/officeDocument/2006/relationships/image" Target="media/image1.jpeg"/><Relationship Id="rId48" Type="http://schemas.openxmlformats.org/officeDocument/2006/relationships/image" Target="media/image15.jpeg"/><Relationship Id="rId56" Type="http://schemas.openxmlformats.org/officeDocument/2006/relationships/hyperlink" Target="http://www.ricochet-jeunes.org/auteurs/recherche/8610-veronique-herbaut" TargetMode="External"/><Relationship Id="rId8" Type="http://schemas.openxmlformats.org/officeDocument/2006/relationships/image" Target="media/image2.jpeg"/><Relationship Id="rId51" Type="http://schemas.openxmlformats.org/officeDocument/2006/relationships/hyperlink" Target="http://www.cndp.fr/crdp-reims/fileadmin/documents/cddp10/Chaperon_rouge/versions_Petit_Chaperon_Rouge.pdf" TargetMode="External"/><Relationship Id="rId3" Type="http://schemas.openxmlformats.org/officeDocument/2006/relationships/styles" Target="styles.xml"/><Relationship Id="rId12" Type="http://schemas.openxmlformats.org/officeDocument/2006/relationships/hyperlink" Target="http://pedagogie.ia84.ac-aix-marseille.fr/littC2/_chutes/Chutes_Loup_noir_f.pdf" TargetMode="External"/><Relationship Id="rId17" Type="http://schemas.openxmlformats.org/officeDocument/2006/relationships/hyperlink" Target="http://www.ricochet-jeunes.org/livres/livre/12016-le-jour-ou-les-moutons-deciderent-d-agir" TargetMode="External"/><Relationship Id="rId25" Type="http://schemas.openxmlformats.org/officeDocument/2006/relationships/hyperlink" Target="http://www3.ac-clermont.fr/cddp15/lr/docs_tel/cest_moi_le_plus_fort.pdf" TargetMode="External"/><Relationship Id="rId33" Type="http://schemas.openxmlformats.org/officeDocument/2006/relationships/hyperlink" Target="http://www.gallimard.fr/Catalogue/GALLIMARD-JEUNESSE/Livres-audio-Benjamin/Le-garcon-qui-criait-Au-loup" TargetMode="External"/><Relationship Id="rId38" Type="http://schemas.openxmlformats.org/officeDocument/2006/relationships/hyperlink" Target="http://www.ricochet-jeunes.org/auteurs/refid/1050" TargetMode="External"/><Relationship Id="rId46" Type="http://schemas.openxmlformats.org/officeDocument/2006/relationships/image" Target="media/image14.jpeg"/><Relationship Id="rId59" Type="http://schemas.openxmlformats.org/officeDocument/2006/relationships/hyperlink" Target="http://crdp.ac-paris.fr/les3coups/mechant_sequenc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3AD8-1FBC-49D4-9A47-243448B7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2438</Words>
  <Characters>13415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2013-10-02T09:57:00Z</dcterms:created>
  <dcterms:modified xsi:type="dcterms:W3CDTF">2013-10-02T14:59:00Z</dcterms:modified>
</cp:coreProperties>
</file>