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C256C" w14:textId="77777777" w:rsidR="00C01971" w:rsidRPr="00550369" w:rsidRDefault="007323B7" w:rsidP="007323B7">
      <w:pPr>
        <w:jc w:val="center"/>
        <w:rPr>
          <w:b/>
          <w:sz w:val="28"/>
          <w:szCs w:val="28"/>
        </w:rPr>
      </w:pPr>
      <w:r w:rsidRPr="00550369">
        <w:rPr>
          <w:b/>
          <w:sz w:val="28"/>
          <w:szCs w:val="28"/>
        </w:rPr>
        <w:t>Former à la culture n</w:t>
      </w:r>
      <w:r w:rsidR="00550369" w:rsidRPr="00550369">
        <w:rPr>
          <w:b/>
          <w:sz w:val="28"/>
          <w:szCs w:val="28"/>
        </w:rPr>
        <w:t>umérique, un enjeu démocratique</w:t>
      </w:r>
    </w:p>
    <w:p w14:paraId="39546DF0" w14:textId="77777777" w:rsidR="007323B7" w:rsidRDefault="007323B7" w:rsidP="00920037">
      <w:pPr>
        <w:jc w:val="both"/>
      </w:pPr>
    </w:p>
    <w:p w14:paraId="770A5186" w14:textId="77777777" w:rsidR="00550369" w:rsidRDefault="00550369" w:rsidP="00920037">
      <w:pPr>
        <w:jc w:val="both"/>
      </w:pPr>
    </w:p>
    <w:p w14:paraId="61E66A81" w14:textId="60196EFE" w:rsidR="00550369" w:rsidRPr="00550369" w:rsidRDefault="00555C21" w:rsidP="00550369">
      <w:pPr>
        <w:jc w:val="both"/>
        <w:rPr>
          <w:i/>
        </w:rPr>
      </w:pPr>
      <w:r>
        <w:rPr>
          <w:i/>
        </w:rPr>
        <w:t>"</w:t>
      </w:r>
      <w:r w:rsidRPr="00550369">
        <w:rPr>
          <w:i/>
        </w:rPr>
        <w:t>Programm</w:t>
      </w:r>
      <w:r>
        <w:rPr>
          <w:i/>
        </w:rPr>
        <w:t xml:space="preserve">er pour ne pas être programmé ? - </w:t>
      </w:r>
      <w:r w:rsidRPr="00550369">
        <w:rPr>
          <w:i/>
        </w:rPr>
        <w:t>Cultures numériques pour citoyenneté active</w:t>
      </w:r>
      <w:r>
        <w:rPr>
          <w:i/>
        </w:rPr>
        <w:t xml:space="preserve">". </w:t>
      </w:r>
      <w:r w:rsidR="00550369" w:rsidRPr="00550369">
        <w:rPr>
          <w:i/>
        </w:rPr>
        <w:t xml:space="preserve">Espace Mendès France </w:t>
      </w:r>
      <w:r w:rsidR="00550369">
        <w:rPr>
          <w:i/>
        </w:rPr>
        <w:t>de Poitiers, du 26 au 30</w:t>
      </w:r>
      <w:r w:rsidR="00550369" w:rsidRPr="00550369">
        <w:rPr>
          <w:i/>
        </w:rPr>
        <w:t xml:space="preserve"> mai 2015</w:t>
      </w:r>
      <w:r>
        <w:rPr>
          <w:i/>
        </w:rPr>
        <w:t>.</w:t>
      </w:r>
    </w:p>
    <w:p w14:paraId="5F90B532" w14:textId="77777777" w:rsidR="00550369" w:rsidRDefault="00550369" w:rsidP="00920037">
      <w:pPr>
        <w:jc w:val="both"/>
      </w:pPr>
    </w:p>
    <w:p w14:paraId="4D84334D" w14:textId="77777777" w:rsidR="007323B7" w:rsidRDefault="007323B7" w:rsidP="00920037">
      <w:pPr>
        <w:jc w:val="both"/>
      </w:pPr>
    </w:p>
    <w:p w14:paraId="63B0FFA4" w14:textId="77777777" w:rsidR="00920037" w:rsidRDefault="00920037" w:rsidP="00550369">
      <w:pPr>
        <w:ind w:firstLine="708"/>
        <w:jc w:val="both"/>
      </w:pPr>
      <w:r>
        <w:t xml:space="preserve">Avec ce titre : </w:t>
      </w:r>
      <w:r w:rsidRPr="00366B3C">
        <w:rPr>
          <w:b/>
        </w:rPr>
        <w:t>"</w:t>
      </w:r>
      <w:hyperlink r:id="rId7" w:history="1">
        <w:r w:rsidRPr="00366B3C">
          <w:rPr>
            <w:rStyle w:val="Lienhypertexte"/>
            <w:b/>
          </w:rPr>
          <w:t>Programmer pour ne pas être programmé ?</w:t>
        </w:r>
      </w:hyperlink>
      <w:r w:rsidRPr="00366B3C">
        <w:rPr>
          <w:b/>
        </w:rPr>
        <w:t>"</w:t>
      </w:r>
      <w:r w:rsidR="00366B3C">
        <w:rPr>
          <w:rStyle w:val="Marquenotebasdepage"/>
        </w:rPr>
        <w:footnoteReference w:id="1"/>
      </w:r>
      <w:r>
        <w:t>, l</w:t>
      </w:r>
      <w:r w:rsidR="00180702">
        <w:t>'objectif d</w:t>
      </w:r>
      <w:r>
        <w:t xml:space="preserve">es journées organisées par l'Espace Mendès France de Poitiers </w:t>
      </w:r>
      <w:r w:rsidR="007323B7">
        <w:t>es</w:t>
      </w:r>
      <w:r w:rsidR="00180702">
        <w:t>t de</w:t>
      </w:r>
      <w:r>
        <w:t xml:space="preserve"> </w:t>
      </w:r>
      <w:r w:rsidR="00180702">
        <w:t xml:space="preserve">mettre en évidence les questions que pose </w:t>
      </w:r>
      <w:r w:rsidR="00BF1518">
        <w:t xml:space="preserve">à notre société et à son école </w:t>
      </w:r>
      <w:r w:rsidR="00180702">
        <w:t>l'émergence d'une culture numérique. Dans le champ de la culture scientifique</w:t>
      </w:r>
      <w:r w:rsidR="00366B3C">
        <w:t xml:space="preserve"> au sens large, des sciences exactes et naturelles</w:t>
      </w:r>
      <w:r>
        <w:t xml:space="preserve"> ma</w:t>
      </w:r>
      <w:r w:rsidR="00180702">
        <w:t>is aussi humaines et sociales, c</w:t>
      </w:r>
      <w:r>
        <w:t>omment et pourquoi parler de culture numérique ? Et quel rôle joue-t-elle dans l'exercice d'une citoyenneté active ?</w:t>
      </w:r>
    </w:p>
    <w:p w14:paraId="184C1B49" w14:textId="77777777" w:rsidR="00920037" w:rsidRDefault="00920037"/>
    <w:p w14:paraId="3ABF77CB" w14:textId="77777777" w:rsidR="007323B7" w:rsidRDefault="00920037" w:rsidP="00550369">
      <w:pPr>
        <w:ind w:firstLine="708"/>
        <w:jc w:val="both"/>
      </w:pPr>
      <w:r>
        <w:t>La table ronde du mercredi 27 mai, "</w:t>
      </w:r>
      <w:r w:rsidRPr="00366B3C">
        <w:rPr>
          <w:b/>
          <w:i/>
        </w:rPr>
        <w:t>Programmer pour ne pas être programmé ? Dans et hors l'école</w:t>
      </w:r>
      <w:r>
        <w:t xml:space="preserve">", </w:t>
      </w:r>
      <w:r w:rsidR="007323B7">
        <w:t>situe</w:t>
      </w:r>
      <w:r>
        <w:t xml:space="preserve"> volontairement la question dans l'univers scolaire. Pourquoi parler d'une culture numérique, dans un domaine largement perçu comme technique et </w:t>
      </w:r>
      <w:r w:rsidR="00BE1AC8">
        <w:t xml:space="preserve">qui fait référence à des outils répandus dont nous sommes plus habitués à considérer les usages que l'intérieur de la boite noire </w:t>
      </w:r>
      <w:r>
        <w:t xml:space="preserve">? </w:t>
      </w:r>
      <w:r w:rsidR="008A2059">
        <w:t>Il parait normal</w:t>
      </w:r>
      <w:r w:rsidR="00BE1AC8">
        <w:t xml:space="preserve"> </w:t>
      </w:r>
      <w:r w:rsidR="00BF1518">
        <w:t>que l'école donne</w:t>
      </w:r>
      <w:r w:rsidR="008A2059">
        <w:t xml:space="preserve"> </w:t>
      </w:r>
      <w:r w:rsidR="00BE1AC8">
        <w:t>une formation de base à l'électricité permettant à chacun de sortir de la pensée magique</w:t>
      </w:r>
      <w:r w:rsidR="00BF1518">
        <w:t xml:space="preserve"> quand il appuie sur un bouton, sans </w:t>
      </w:r>
      <w:r w:rsidR="008A2059">
        <w:t xml:space="preserve">destiner </w:t>
      </w:r>
      <w:r w:rsidR="00BF1518">
        <w:t>pour autant</w:t>
      </w:r>
      <w:r w:rsidR="00366B3C">
        <w:t xml:space="preserve"> chaque élève </w:t>
      </w:r>
      <w:r w:rsidR="008A2059">
        <w:t xml:space="preserve">à devenir </w:t>
      </w:r>
      <w:r w:rsidR="00366B3C">
        <w:t>un</w:t>
      </w:r>
      <w:r w:rsidR="00BE1AC8">
        <w:t xml:space="preserve"> physicien ou </w:t>
      </w:r>
      <w:r w:rsidR="00366B3C">
        <w:t xml:space="preserve">un </w:t>
      </w:r>
      <w:r w:rsidR="00BF1518">
        <w:t>mathématicien.</w:t>
      </w:r>
      <w:r w:rsidR="008A2059">
        <w:t xml:space="preserve"> En effet,</w:t>
      </w:r>
      <w:r w:rsidR="00BE1AC8">
        <w:t xml:space="preserve"> comment un citoyen d'aujourd'hui peut-il comprendre le monde dans lequel il vit s'il n'a pas idée des modèles physiques, mathématiques ? </w:t>
      </w:r>
    </w:p>
    <w:p w14:paraId="5E636A08" w14:textId="77777777" w:rsidR="00550369" w:rsidRDefault="00550369" w:rsidP="00550369">
      <w:pPr>
        <w:ind w:firstLine="708"/>
        <w:jc w:val="both"/>
      </w:pPr>
    </w:p>
    <w:p w14:paraId="26E79318" w14:textId="065C6448" w:rsidR="00F94920" w:rsidRDefault="00BE1AC8" w:rsidP="00550369">
      <w:pPr>
        <w:ind w:firstLine="708"/>
        <w:jc w:val="both"/>
      </w:pPr>
      <w:r>
        <w:t xml:space="preserve">Or, fait remarquer </w:t>
      </w:r>
      <w:r w:rsidR="00D4039B" w:rsidRPr="006247E3">
        <w:rPr>
          <w:b/>
        </w:rPr>
        <w:t>Jean-Pierre Archambault</w:t>
      </w:r>
      <w:r w:rsidR="00D4039B">
        <w:rPr>
          <w:rStyle w:val="Marquenotebasdepage"/>
          <w:b/>
        </w:rPr>
        <w:footnoteReference w:id="2"/>
      </w:r>
      <w:r w:rsidR="00D4039B">
        <w:t>, cette question ne semble pas bien perçue pour l'informatique, il y a des ordinateurs partout, mais pas d'enseignement de la culture informatique. Et s</w:t>
      </w:r>
      <w:r w:rsidR="00920037">
        <w:t xml:space="preserve">i l'on considère qu'il s'agit d'une culture, c'est à l'école de </w:t>
      </w:r>
      <w:r w:rsidR="008A2059">
        <w:t>l'enseigner</w:t>
      </w:r>
      <w:r w:rsidR="00920037">
        <w:t>,</w:t>
      </w:r>
      <w:r w:rsidR="00D4039B">
        <w:t xml:space="preserve"> </w:t>
      </w:r>
      <w:r w:rsidR="00920037">
        <w:t>comme pour les autres domaines scientifiques</w:t>
      </w:r>
      <w:r w:rsidR="00EF6604">
        <w:t>.</w:t>
      </w:r>
      <w:r w:rsidR="00920037">
        <w:t xml:space="preserve"> </w:t>
      </w:r>
      <w:r w:rsidR="00EF6604">
        <w:t>A</w:t>
      </w:r>
      <w:r w:rsidR="00D4039B">
        <w:t>u moins jusqu'au collège elle a pour mission de</w:t>
      </w:r>
      <w:r w:rsidR="00920037">
        <w:t xml:space="preserve"> doter tous les élèves des éléments de compréhension.</w:t>
      </w:r>
      <w:r w:rsidR="00D4039B">
        <w:t xml:space="preserve"> Le passage par l'école est, selon </w:t>
      </w:r>
      <w:r w:rsidR="00D4039B" w:rsidRPr="006247E3">
        <w:rPr>
          <w:b/>
        </w:rPr>
        <w:t xml:space="preserve">Sylvie </w:t>
      </w:r>
      <w:proofErr w:type="spellStart"/>
      <w:r w:rsidR="00D4039B" w:rsidRPr="006247E3">
        <w:rPr>
          <w:b/>
        </w:rPr>
        <w:t>Alairangue</w:t>
      </w:r>
      <w:proofErr w:type="spellEnd"/>
      <w:r w:rsidR="00D4039B">
        <w:rPr>
          <w:rStyle w:val="Marquenotebasdepage"/>
          <w:b/>
        </w:rPr>
        <w:footnoteReference w:id="3"/>
      </w:r>
      <w:r w:rsidR="00D4039B">
        <w:t>, un enjeu démocratique, si l'on ne veut pas que seuls des privilégiés de l'offre familiale et territoriale aient accès à cette culture</w:t>
      </w:r>
      <w:r w:rsidR="008A2059">
        <w:t xml:space="preserve"> numérique</w:t>
      </w:r>
      <w:r w:rsidR="00D4039B">
        <w:t xml:space="preserve">. </w:t>
      </w:r>
      <w:r w:rsidR="00366B3C">
        <w:t>Loin de vouloir</w:t>
      </w:r>
      <w:r w:rsidR="00D4039B">
        <w:t xml:space="preserve"> donner à tous un enseignement</w:t>
      </w:r>
      <w:r w:rsidR="00A0379C">
        <w:t xml:space="preserve"> avancé</w:t>
      </w:r>
      <w:r w:rsidR="00D4039B">
        <w:t xml:space="preserve"> de programmation</w:t>
      </w:r>
      <w:r w:rsidR="00A0379C">
        <w:t xml:space="preserve">, comme dans les tentatives malheureuses des années quatre-vingt, l'objectif est plutôt de donner à chacun les moyens de comprendre les outils qu'il utilise. Et la démarche que développent </w:t>
      </w:r>
      <w:r w:rsidR="00A0379C" w:rsidRPr="00A0379C">
        <w:rPr>
          <w:b/>
        </w:rPr>
        <w:t xml:space="preserve">Sylvie </w:t>
      </w:r>
      <w:proofErr w:type="spellStart"/>
      <w:r w:rsidR="00A0379C" w:rsidRPr="00A0379C">
        <w:rPr>
          <w:b/>
        </w:rPr>
        <w:t>Alairangue</w:t>
      </w:r>
      <w:proofErr w:type="spellEnd"/>
      <w:r w:rsidR="00A0379C">
        <w:t xml:space="preserve"> et </w:t>
      </w:r>
      <w:r w:rsidR="00A0379C" w:rsidRPr="00A0379C">
        <w:rPr>
          <w:b/>
        </w:rPr>
        <w:t xml:space="preserve">Thierry </w:t>
      </w:r>
      <w:proofErr w:type="spellStart"/>
      <w:r w:rsidR="00A0379C" w:rsidRPr="00A0379C">
        <w:rPr>
          <w:b/>
        </w:rPr>
        <w:t>Vieville</w:t>
      </w:r>
      <w:proofErr w:type="spellEnd"/>
      <w:r w:rsidR="00A0379C" w:rsidRPr="00A0379C">
        <w:rPr>
          <w:rStyle w:val="Marquenotebasdepage"/>
        </w:rPr>
        <w:footnoteReference w:id="4"/>
      </w:r>
      <w:r w:rsidR="00A0379C" w:rsidRPr="00A0379C">
        <w:t xml:space="preserve"> est celle </w:t>
      </w:r>
      <w:r w:rsidR="00A0379C">
        <w:t xml:space="preserve">d'une formation à la pensée informatique : faire de l'informatique sans ordinateur. </w:t>
      </w:r>
      <w:r w:rsidR="00F94920">
        <w:t>La médiation scientifique propose en effet des "activités débranchées" par lesquels les enfants apprennent à comprendre les concepts du codage binaire, de l'algorithmique. Cette connaissance les aide à maitriser les usages du numérique et, pour revenir à la question de la citoyenneté, à réfléchir à leur identité numérique et à dépasser nombre d'idées reçues.</w:t>
      </w:r>
    </w:p>
    <w:p w14:paraId="1D02BF8F" w14:textId="77777777" w:rsidR="00F94920" w:rsidRDefault="00F94920" w:rsidP="00920037">
      <w:pPr>
        <w:jc w:val="both"/>
      </w:pPr>
    </w:p>
    <w:p w14:paraId="0D7BA180" w14:textId="77779788" w:rsidR="00083166" w:rsidRDefault="00F94920" w:rsidP="00550369">
      <w:pPr>
        <w:ind w:firstLine="708"/>
        <w:jc w:val="both"/>
      </w:pPr>
      <w:r>
        <w:lastRenderedPageBreak/>
        <w:t>Cette formation au codage, constitutive de la culture numérique, trouve su</w:t>
      </w:r>
      <w:r w:rsidR="008A2059">
        <w:t>r</w:t>
      </w:r>
      <w:r>
        <w:t xml:space="preserve">tout sa place aujourd'hui dans un cadre associatif. Ainsi </w:t>
      </w:r>
      <w:r w:rsidRPr="00F94920">
        <w:rPr>
          <w:b/>
        </w:rPr>
        <w:t xml:space="preserve">Claude </w:t>
      </w:r>
      <w:proofErr w:type="spellStart"/>
      <w:r w:rsidRPr="00F94920">
        <w:rPr>
          <w:b/>
        </w:rPr>
        <w:t>Terosier</w:t>
      </w:r>
      <w:proofErr w:type="spellEnd"/>
      <w:r>
        <w:t xml:space="preserve">, l'initiatrice de </w:t>
      </w:r>
      <w:proofErr w:type="spellStart"/>
      <w:r w:rsidRPr="00F94920">
        <w:rPr>
          <w:i/>
        </w:rPr>
        <w:t>Magic</w:t>
      </w:r>
      <w:proofErr w:type="spellEnd"/>
      <w:r w:rsidRPr="00F94920">
        <w:rPr>
          <w:i/>
        </w:rPr>
        <w:t xml:space="preserve"> </w:t>
      </w:r>
      <w:proofErr w:type="spellStart"/>
      <w:r w:rsidRPr="00F94920">
        <w:rPr>
          <w:i/>
        </w:rPr>
        <w:t>Makers</w:t>
      </w:r>
      <w:proofErr w:type="spellEnd"/>
      <w:r>
        <w:t xml:space="preserve">, </w:t>
      </w:r>
      <w:r w:rsidR="007323B7">
        <w:t>expose la démarche retenue dans la mise en place</w:t>
      </w:r>
      <w:r>
        <w:t xml:space="preserve"> d'ateliers pour enfants de 8 à 12 ans, </w:t>
      </w:r>
      <w:r w:rsidR="007323B7">
        <w:t>qui suive</w:t>
      </w:r>
      <w:r w:rsidR="00083166">
        <w:t>nt</w:t>
      </w:r>
      <w:r>
        <w:t xml:space="preserve"> une progression</w:t>
      </w:r>
      <w:r w:rsidR="007323B7">
        <w:t xml:space="preserve"> sur l'année</w:t>
      </w:r>
      <w:r w:rsidR="00083166">
        <w:t xml:space="preserve"> avec </w:t>
      </w:r>
      <w:r w:rsidR="007323B7">
        <w:t>l'</w:t>
      </w:r>
      <w:r w:rsidR="00083166">
        <w:t>objectif</w:t>
      </w:r>
      <w:r w:rsidR="007323B7">
        <w:t xml:space="preserve"> d</w:t>
      </w:r>
      <w:r w:rsidR="00EF6604">
        <w:t>'</w:t>
      </w:r>
      <w:r w:rsidR="00083166">
        <w:t xml:space="preserve">apprendre à coder pour apprendre à créer. Selon elle, pour les enfants d'aujourd'hui, les jeux sur tablette et ordinateur sont parmi les plus désirables ; pour eux, les jeux </w:t>
      </w:r>
      <w:proofErr w:type="gramStart"/>
      <w:r w:rsidR="00083166">
        <w:t>vidéos</w:t>
      </w:r>
      <w:proofErr w:type="gramEnd"/>
      <w:r w:rsidR="00083166">
        <w:t xml:space="preserve"> sont magiques, leur dire qu'ils peuvent les déconstruire et en créer permet de susciter</w:t>
      </w:r>
      <w:r w:rsidR="00366B3C">
        <w:t xml:space="preserve"> et </w:t>
      </w:r>
      <w:r w:rsidR="00EF6604">
        <w:t>d'</w:t>
      </w:r>
      <w:bookmarkStart w:id="0" w:name="_GoBack"/>
      <w:bookmarkEnd w:id="0"/>
      <w:r w:rsidR="00366B3C">
        <w:t>accrocher</w:t>
      </w:r>
      <w:r w:rsidR="00083166">
        <w:t xml:space="preserve"> leur intérêt. Le code est posé comme un moyen créatif, par lequel ils apprennent la logique de l'algorithmi</w:t>
      </w:r>
      <w:r w:rsidR="007323B7">
        <w:t>qu</w:t>
      </w:r>
      <w:r w:rsidR="00083166">
        <w:t>e, de la programmation. Ces parcours pédagogiques semi-cadrés fon</w:t>
      </w:r>
      <w:r w:rsidR="008A2059">
        <w:t>t appel à des animateurs formés ;</w:t>
      </w:r>
      <w:r w:rsidR="00083166">
        <w:t xml:space="preserve"> </w:t>
      </w:r>
      <w:r w:rsidR="007323B7">
        <w:t xml:space="preserve">s'ils sont </w:t>
      </w:r>
      <w:r w:rsidR="008A2059">
        <w:t>prévus pour</w:t>
      </w:r>
      <w:r w:rsidR="00083166">
        <w:t xml:space="preserve"> des groupes de dix, </w:t>
      </w:r>
      <w:r w:rsidR="008A2059">
        <w:t>les transposer à l'école est envisageable avec</w:t>
      </w:r>
      <w:r w:rsidR="00083166">
        <w:t xml:space="preserve"> </w:t>
      </w:r>
      <w:r w:rsidR="008A2059">
        <w:t xml:space="preserve">une </w:t>
      </w:r>
      <w:r w:rsidR="00083166">
        <w:t xml:space="preserve">adaptation. La démarche est inspirée par la communauté </w:t>
      </w:r>
      <w:proofErr w:type="spellStart"/>
      <w:r w:rsidR="00083166" w:rsidRPr="00083166">
        <w:rPr>
          <w:i/>
        </w:rPr>
        <w:t>ScratchEd</w:t>
      </w:r>
      <w:proofErr w:type="spellEnd"/>
      <w:r w:rsidR="00083166">
        <w:t xml:space="preserve">, autour du logiciel </w:t>
      </w:r>
      <w:hyperlink r:id="rId8" w:history="1">
        <w:r w:rsidR="00083166" w:rsidRPr="003676B1">
          <w:rPr>
            <w:rStyle w:val="Lienhypertexte"/>
            <w:i/>
          </w:rPr>
          <w:t>Scratch 2 Online Editor</w:t>
        </w:r>
      </w:hyperlink>
      <w:r w:rsidR="003676B1">
        <w:rPr>
          <w:rStyle w:val="Marquenotebasdepage"/>
          <w:i/>
        </w:rPr>
        <w:footnoteReference w:id="5"/>
      </w:r>
      <w:r w:rsidR="00083166">
        <w:t>, logiciel libre pour les Béotiens qui veulent apprendre à compre</w:t>
      </w:r>
      <w:r w:rsidR="003676B1">
        <w:t xml:space="preserve">ndre ce qu'est la programmation </w:t>
      </w:r>
      <w:r w:rsidR="00083166">
        <w:t xml:space="preserve">; grâce à des commandes au nom explicite, on est confronté à la logique et non pas à l'apprentissage d'un langage ; </w:t>
      </w:r>
      <w:r w:rsidR="003676B1">
        <w:t xml:space="preserve">avec </w:t>
      </w:r>
      <w:r w:rsidR="00083166">
        <w:t>un résultat très rapide, ce logiciel met le code à la portée de tous.</w:t>
      </w:r>
    </w:p>
    <w:p w14:paraId="5AEF6917" w14:textId="77777777" w:rsidR="00083166" w:rsidRDefault="00083166" w:rsidP="00083166">
      <w:pPr>
        <w:jc w:val="both"/>
      </w:pPr>
      <w:r>
        <w:t xml:space="preserve"> </w:t>
      </w:r>
    </w:p>
    <w:p w14:paraId="2D9F7D09" w14:textId="77777777" w:rsidR="00277566" w:rsidRDefault="003676B1" w:rsidP="00550369">
      <w:pPr>
        <w:ind w:firstLine="708"/>
        <w:jc w:val="both"/>
      </w:pPr>
      <w:r>
        <w:t>Pourtant l</w:t>
      </w:r>
      <w:r w:rsidR="00EE4A11">
        <w:t>'enseignement de la culture numérique à l'école soulève de</w:t>
      </w:r>
      <w:r>
        <w:t>s</w:t>
      </w:r>
      <w:r w:rsidR="00EE4A11">
        <w:t xml:space="preserve"> questions. </w:t>
      </w:r>
    </w:p>
    <w:p w14:paraId="5A8C8867" w14:textId="77777777" w:rsidR="00920037" w:rsidRDefault="00EE4A11" w:rsidP="00550369">
      <w:pPr>
        <w:ind w:firstLine="708"/>
        <w:jc w:val="both"/>
      </w:pPr>
      <w:r w:rsidRPr="006247E3">
        <w:rPr>
          <w:b/>
        </w:rPr>
        <w:t xml:space="preserve">Gilles </w:t>
      </w:r>
      <w:proofErr w:type="spellStart"/>
      <w:r w:rsidRPr="006247E3">
        <w:rPr>
          <w:b/>
        </w:rPr>
        <w:t>Teyssèdre</w:t>
      </w:r>
      <w:proofErr w:type="spellEnd"/>
      <w:r>
        <w:rPr>
          <w:rStyle w:val="Marquenotebasdepage"/>
          <w:b/>
        </w:rPr>
        <w:footnoteReference w:id="6"/>
      </w:r>
      <w:r>
        <w:t xml:space="preserve">, qui remplace </w:t>
      </w:r>
      <w:r w:rsidR="003676B1">
        <w:t xml:space="preserve">Dominique </w:t>
      </w:r>
      <w:proofErr w:type="spellStart"/>
      <w:r w:rsidR="003676B1">
        <w:t>Quéré</w:t>
      </w:r>
      <w:proofErr w:type="spellEnd"/>
      <w:r w:rsidR="003676B1">
        <w:t>,</w:t>
      </w:r>
      <w:r>
        <w:t xml:space="preserve"> délégué académique au numérique, insiste sur la nécessité de l'éveil au codage à l'école, pour lequel les activités débranchées sont une piste intéressante ; mais il fait remarquer que jusqu'à présent, dans les programmes de 2008, aucune l</w:t>
      </w:r>
      <w:r w:rsidR="00277566">
        <w:t>atitude de temps n'était prévue. L</w:t>
      </w:r>
      <w:r>
        <w:t xml:space="preserve">e plan numérique </w:t>
      </w:r>
      <w:r w:rsidR="00277566">
        <w:t xml:space="preserve">devra apporter des solutions, ainsi que les nouveaux programmes, grâce à une modification progressive des gestes professionnels pour aller vers une inclusion des TICE. </w:t>
      </w:r>
    </w:p>
    <w:p w14:paraId="5C59B1DB" w14:textId="77777777" w:rsidR="00277566" w:rsidRDefault="00277566" w:rsidP="00550369">
      <w:pPr>
        <w:ind w:firstLine="708"/>
        <w:jc w:val="both"/>
      </w:pPr>
      <w:r>
        <w:t xml:space="preserve">Mais, insistent </w:t>
      </w:r>
      <w:r w:rsidRPr="00277566">
        <w:rPr>
          <w:b/>
        </w:rPr>
        <w:t xml:space="preserve">Sylvie </w:t>
      </w:r>
      <w:proofErr w:type="spellStart"/>
      <w:r w:rsidRPr="00277566">
        <w:rPr>
          <w:b/>
        </w:rPr>
        <w:t>Alairangue</w:t>
      </w:r>
      <w:proofErr w:type="spellEnd"/>
      <w:r>
        <w:t xml:space="preserve"> et </w:t>
      </w:r>
      <w:r w:rsidRPr="00277566">
        <w:rPr>
          <w:b/>
        </w:rPr>
        <w:t>Jean-Pierre Archambault</w:t>
      </w:r>
      <w:r>
        <w:t>, comment former des millions d'élèves sans professeurs spécialisés, dans le cadre du plan Numérique pour l'école ? On reste dans le mythe que tout le monde connaitrait l'informatique sous prétexte qu'il a un ordinateur</w:t>
      </w:r>
      <w:r w:rsidR="00B47CBA">
        <w:t>. La formation à l'informatique suppose que l'on forme les enseignants des différentes</w:t>
      </w:r>
      <w:r>
        <w:t xml:space="preserve"> </w:t>
      </w:r>
      <w:r w:rsidR="00B47CBA">
        <w:t>disciplines, mais aussi des enseignants spécialisés, et comment le faire si la discipline scolaire n'existe pas ?</w:t>
      </w:r>
    </w:p>
    <w:p w14:paraId="7809019C" w14:textId="77777777" w:rsidR="001B7A4D" w:rsidRDefault="00B47CBA" w:rsidP="00550369">
      <w:pPr>
        <w:ind w:firstLine="708"/>
        <w:jc w:val="both"/>
      </w:pPr>
      <w:r w:rsidRPr="00B47CBA">
        <w:rPr>
          <w:b/>
        </w:rPr>
        <w:t xml:space="preserve">Bruno </w:t>
      </w:r>
      <w:proofErr w:type="spellStart"/>
      <w:r w:rsidRPr="00B47CBA">
        <w:rPr>
          <w:b/>
        </w:rPr>
        <w:t>Devauchell</w:t>
      </w:r>
      <w:r w:rsidR="003676B1">
        <w:rPr>
          <w:b/>
        </w:rPr>
        <w:t>e</w:t>
      </w:r>
      <w:proofErr w:type="spellEnd"/>
      <w:r w:rsidR="003676B1">
        <w:rPr>
          <w:rStyle w:val="Marquenotebasdepage"/>
          <w:b/>
        </w:rPr>
        <w:footnoteReference w:id="7"/>
      </w:r>
      <w:r w:rsidR="003676B1">
        <w:rPr>
          <w:b/>
        </w:rPr>
        <w:t>,</w:t>
      </w:r>
      <w:r>
        <w:t xml:space="preserve"> quant à lui, développe la thèse inverse, celle d'un enseignement intégré dans les programmes et dans les pratiques pédagogiques ; sinon, selon lui, on se heurte à des problèmes récurrents de transversalité. La question d'une discipline n'existe pas en soi (l'informatique existe) mais existe pour l'école ; ce qui n'existe pas, c'est la discipline scolaire. Au moment où on parle d'interdisciplinarité, où on ch</w:t>
      </w:r>
      <w:r w:rsidR="001B7A4D">
        <w:t>erche à faire du lien avec les e</w:t>
      </w:r>
      <w:r>
        <w:t>nseignements pratiques interdisciplinaires (EPI</w:t>
      </w:r>
      <w:r w:rsidR="001B7A4D">
        <w:t>), le découpage disciplinaire constitue un</w:t>
      </w:r>
      <w:r>
        <w:t xml:space="preserve"> vrai problème</w:t>
      </w:r>
      <w:r w:rsidR="001B7A4D">
        <w:t xml:space="preserve">. </w:t>
      </w:r>
      <w:r>
        <w:t>Il est pour lui essentiel de partir des pratiques quotidiennes d'usage du numérique pour les comprendre, rentrer dedans, commencer par faire, puis apprendre à faire. Comment va-t-on former tous les enseignants pour que, à chaque situation d'usage du numérique, ils soient capables d'accompagner les élèves pour comprendre ce qui se passe ?</w:t>
      </w:r>
      <w:r w:rsidR="001B7A4D">
        <w:t xml:space="preserve"> Le problème est que, en trente années de programmation, un phénomène exceptionnel s'est produit, l'informatique a disparu. Les programmateurs des applications ont tout fait pour disparaitre, les interfaces ont fini par cacher le code ; on a ajouté des couches, les tablettes placent les utilisateurs uniquement comme utilisateurs, les usagers ne savent plus rien de ce qu'il y a derrière leur machine. C'est à chaque situation-problème que les usagers s'adaptent et apprennent.</w:t>
      </w:r>
    </w:p>
    <w:p w14:paraId="0C8FC2D3" w14:textId="77777777" w:rsidR="003676B1" w:rsidRDefault="003676B1" w:rsidP="00B47CBA">
      <w:pPr>
        <w:jc w:val="both"/>
      </w:pPr>
    </w:p>
    <w:p w14:paraId="0231C397" w14:textId="77777777" w:rsidR="00B47CBA" w:rsidRDefault="003676B1" w:rsidP="00550369">
      <w:pPr>
        <w:ind w:firstLine="708"/>
        <w:jc w:val="both"/>
      </w:pPr>
      <w:r>
        <w:t>La question n'est pas tranchée</w:t>
      </w:r>
      <w:r w:rsidR="007323B7">
        <w:t xml:space="preserve"> et mérite réflexion</w:t>
      </w:r>
      <w:r>
        <w:t xml:space="preserve"> : faut-il ou non créer une discipline scolaire "informatique" ? Mais tous sont d'accord sur la nécessité </w:t>
      </w:r>
      <w:r w:rsidR="008C5444">
        <w:t>de donner sa place, à l'école, à la culture numérique. Avec q</w:t>
      </w:r>
      <w:r w:rsidR="001B7A4D">
        <w:t>uelques remarques pour conclure cette table ronde.</w:t>
      </w:r>
      <w:r w:rsidR="008C5444">
        <w:t xml:space="preserve"> Sur les effets de vocabulaire</w:t>
      </w:r>
      <w:r w:rsidR="001B7A4D">
        <w:t xml:space="preserve"> </w:t>
      </w:r>
      <w:r w:rsidR="008C5444">
        <w:t xml:space="preserve">: doit-on parler d'informatique ou de numérique, de programmation ou de codage ? Ces nouveaux usages de </w:t>
      </w:r>
      <w:r w:rsidR="00F32E80" w:rsidRPr="007323B7">
        <w:rPr>
          <w:i/>
        </w:rPr>
        <w:t>numérique</w:t>
      </w:r>
      <w:r w:rsidR="00F32E80">
        <w:t xml:space="preserve"> et </w:t>
      </w:r>
      <w:r w:rsidR="00F32E80" w:rsidRPr="007323B7">
        <w:rPr>
          <w:i/>
        </w:rPr>
        <w:t>coder</w:t>
      </w:r>
      <w:r w:rsidR="008C5444" w:rsidRPr="007323B7">
        <w:rPr>
          <w:i/>
        </w:rPr>
        <w:t xml:space="preserve"> </w:t>
      </w:r>
      <w:r w:rsidR="008C5444">
        <w:t>semblent s'être imposés par effet de mode, ils feraie</w:t>
      </w:r>
      <w:r w:rsidR="00F32E80">
        <w:t xml:space="preserve">nt plus moderne que </w:t>
      </w:r>
      <w:r w:rsidR="00F32E80" w:rsidRPr="007323B7">
        <w:rPr>
          <w:i/>
        </w:rPr>
        <w:t>informatique</w:t>
      </w:r>
      <w:r w:rsidR="00F32E80">
        <w:t xml:space="preserve"> et </w:t>
      </w:r>
      <w:r w:rsidR="00F32E80" w:rsidRPr="007323B7">
        <w:rPr>
          <w:i/>
        </w:rPr>
        <w:t>programmer</w:t>
      </w:r>
      <w:r w:rsidR="00F32E80">
        <w:t xml:space="preserve">. </w:t>
      </w:r>
      <w:r w:rsidR="008C5444">
        <w:t xml:space="preserve">Sur la formation des </w:t>
      </w:r>
      <w:r w:rsidR="001B7A4D">
        <w:t>enseignants</w:t>
      </w:r>
      <w:r w:rsidR="008C5444">
        <w:t xml:space="preserve"> à l'informatique, dont tous relèvent la nécessité</w:t>
      </w:r>
      <w:r w:rsidR="001B7A4D">
        <w:t xml:space="preserve">, </w:t>
      </w:r>
      <w:r w:rsidR="008C5444">
        <w:t>elle passera d'abord par</w:t>
      </w:r>
      <w:r w:rsidR="001B7A4D">
        <w:t xml:space="preserve"> les former à une certaine décontraction par rapport aux technologies et aux outils</w:t>
      </w:r>
      <w:r w:rsidR="00F32E80">
        <w:t>…</w:t>
      </w:r>
      <w:r w:rsidR="008C5444">
        <w:t xml:space="preserve"> </w:t>
      </w:r>
    </w:p>
    <w:p w14:paraId="4A292E67" w14:textId="77777777" w:rsidR="00B47CBA" w:rsidRDefault="00B47CBA" w:rsidP="00277566">
      <w:pPr>
        <w:jc w:val="both"/>
      </w:pPr>
    </w:p>
    <w:p w14:paraId="28E60841" w14:textId="77777777" w:rsidR="00277566" w:rsidRPr="00D4039B" w:rsidRDefault="00550369" w:rsidP="00920037">
      <w:pPr>
        <w:jc w:val="both"/>
      </w:pPr>
      <w:r>
        <w:t>Viviane YOUX</w:t>
      </w:r>
    </w:p>
    <w:sectPr w:rsidR="00277566" w:rsidRPr="00D4039B" w:rsidSect="00C019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B6029" w14:textId="77777777" w:rsidR="007323B7" w:rsidRDefault="007323B7" w:rsidP="00D4039B">
      <w:r>
        <w:separator/>
      </w:r>
    </w:p>
  </w:endnote>
  <w:endnote w:type="continuationSeparator" w:id="0">
    <w:p w14:paraId="2ACEFA03" w14:textId="77777777" w:rsidR="007323B7" w:rsidRDefault="007323B7" w:rsidP="00D4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76023" w14:textId="77777777" w:rsidR="007323B7" w:rsidRDefault="007323B7" w:rsidP="00D4039B">
      <w:r>
        <w:separator/>
      </w:r>
    </w:p>
  </w:footnote>
  <w:footnote w:type="continuationSeparator" w:id="0">
    <w:p w14:paraId="17B35CA8" w14:textId="77777777" w:rsidR="007323B7" w:rsidRDefault="007323B7" w:rsidP="00D4039B">
      <w:r>
        <w:continuationSeparator/>
      </w:r>
    </w:p>
  </w:footnote>
  <w:footnote w:id="1">
    <w:p w14:paraId="121C9199" w14:textId="77777777" w:rsidR="007323B7" w:rsidRPr="00366B3C" w:rsidRDefault="007323B7">
      <w:pPr>
        <w:pStyle w:val="Notedebasdepage"/>
        <w:rPr>
          <w:sz w:val="20"/>
          <w:szCs w:val="20"/>
        </w:rPr>
      </w:pPr>
      <w:r w:rsidRPr="00366B3C">
        <w:rPr>
          <w:rStyle w:val="Marquenotebasdepage"/>
          <w:sz w:val="20"/>
          <w:szCs w:val="20"/>
        </w:rPr>
        <w:footnoteRef/>
      </w:r>
      <w:r w:rsidRPr="00366B3C">
        <w:rPr>
          <w:sz w:val="20"/>
          <w:szCs w:val="20"/>
        </w:rPr>
        <w:t xml:space="preserve"> Programmer pour ne pas être programmé ? Cultures numériques pour citoyenneté active, Espace Mendès France Poitiers (Culture et médiation scientifique) 26-30 mai 2015, </w:t>
      </w:r>
      <w:hyperlink r:id="rId1" w:history="1">
        <w:r w:rsidRPr="00366B3C">
          <w:rPr>
            <w:rStyle w:val="Lienhypertexte"/>
            <w:sz w:val="20"/>
            <w:szCs w:val="20"/>
          </w:rPr>
          <w:t>http://emf.fr/21209/programmer-pour-ne-pas-etre-programme-2/</w:t>
        </w:r>
      </w:hyperlink>
      <w:r w:rsidRPr="00366B3C">
        <w:rPr>
          <w:sz w:val="20"/>
          <w:szCs w:val="20"/>
        </w:rPr>
        <w:t xml:space="preserve"> </w:t>
      </w:r>
    </w:p>
  </w:footnote>
  <w:footnote w:id="2">
    <w:p w14:paraId="6D0A58D8" w14:textId="77777777" w:rsidR="007323B7" w:rsidRDefault="007323B7">
      <w:pPr>
        <w:pStyle w:val="Notedebasdepage"/>
      </w:pPr>
      <w:r w:rsidRPr="00D4039B">
        <w:rPr>
          <w:rStyle w:val="Marquenotebasdepage"/>
          <w:sz w:val="20"/>
          <w:szCs w:val="20"/>
        </w:rPr>
        <w:footnoteRef/>
      </w:r>
      <w:r w:rsidRPr="00D4039B">
        <w:rPr>
          <w:sz w:val="20"/>
          <w:szCs w:val="20"/>
        </w:rPr>
        <w:t xml:space="preserve"> J-P Archambault,</w:t>
      </w:r>
      <w:r>
        <w:t xml:space="preserve"> </w:t>
      </w:r>
      <w:r w:rsidRPr="00D4039B">
        <w:rPr>
          <w:sz w:val="20"/>
          <w:szCs w:val="20"/>
        </w:rPr>
        <w:t>enseignant, président de l'association EPI (enseignement public et informatique)</w:t>
      </w:r>
    </w:p>
  </w:footnote>
  <w:footnote w:id="3">
    <w:p w14:paraId="40FF5480" w14:textId="77777777" w:rsidR="007323B7" w:rsidRPr="00A0379C" w:rsidRDefault="007323B7" w:rsidP="00A0379C">
      <w:pPr>
        <w:jc w:val="both"/>
        <w:rPr>
          <w:sz w:val="20"/>
          <w:szCs w:val="20"/>
        </w:rPr>
      </w:pPr>
      <w:r w:rsidRPr="00A0379C">
        <w:rPr>
          <w:rStyle w:val="Marquenotebasdepage"/>
          <w:sz w:val="20"/>
          <w:szCs w:val="20"/>
        </w:rPr>
        <w:footnoteRef/>
      </w:r>
      <w:r w:rsidRPr="00A0379C">
        <w:rPr>
          <w:sz w:val="20"/>
          <w:szCs w:val="20"/>
        </w:rPr>
        <w:t xml:space="preserve"> Sylvie </w:t>
      </w:r>
      <w:proofErr w:type="spellStart"/>
      <w:r w:rsidRPr="00A0379C">
        <w:rPr>
          <w:sz w:val="20"/>
          <w:szCs w:val="20"/>
        </w:rPr>
        <w:t>Alairangue</w:t>
      </w:r>
      <w:proofErr w:type="spellEnd"/>
      <w:r w:rsidRPr="00A0379C">
        <w:rPr>
          <w:sz w:val="20"/>
          <w:szCs w:val="20"/>
        </w:rPr>
        <w:t xml:space="preserve">, Institut de recherche </w:t>
      </w:r>
      <w:proofErr w:type="spellStart"/>
      <w:r w:rsidRPr="00A0379C">
        <w:rPr>
          <w:sz w:val="20"/>
          <w:szCs w:val="20"/>
        </w:rPr>
        <w:t>Slim</w:t>
      </w:r>
      <w:proofErr w:type="spellEnd"/>
      <w:r w:rsidRPr="00A0379C">
        <w:rPr>
          <w:sz w:val="20"/>
          <w:szCs w:val="20"/>
        </w:rPr>
        <w:t xml:space="preserve"> Sic, CNRS, Université de Poitiers</w:t>
      </w:r>
    </w:p>
  </w:footnote>
  <w:footnote w:id="4">
    <w:p w14:paraId="1E597A0F" w14:textId="77777777" w:rsidR="007323B7" w:rsidRDefault="007323B7">
      <w:pPr>
        <w:pStyle w:val="Notedebasdepage"/>
      </w:pPr>
      <w:r w:rsidRPr="00A0379C">
        <w:rPr>
          <w:rStyle w:val="Marquenotebasdepage"/>
          <w:sz w:val="20"/>
          <w:szCs w:val="20"/>
        </w:rPr>
        <w:footnoteRef/>
      </w:r>
      <w:r w:rsidRPr="00A037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Thierry </w:t>
      </w:r>
      <w:proofErr w:type="spellStart"/>
      <w:r>
        <w:rPr>
          <w:sz w:val="20"/>
          <w:szCs w:val="20"/>
        </w:rPr>
        <w:t>Vieville</w:t>
      </w:r>
      <w:proofErr w:type="spellEnd"/>
      <w:r>
        <w:rPr>
          <w:sz w:val="20"/>
          <w:szCs w:val="20"/>
        </w:rPr>
        <w:t xml:space="preserve">, </w:t>
      </w:r>
      <w:r w:rsidRPr="00A0379C">
        <w:rPr>
          <w:sz w:val="20"/>
          <w:szCs w:val="20"/>
        </w:rPr>
        <w:t>chercheur, en charge de la mission de médiation scientifique INRIA</w:t>
      </w:r>
    </w:p>
  </w:footnote>
  <w:footnote w:id="5">
    <w:p w14:paraId="69AC56D5" w14:textId="77777777" w:rsidR="007323B7" w:rsidRPr="003676B1" w:rsidRDefault="007323B7">
      <w:pPr>
        <w:pStyle w:val="Notedebasdepage"/>
        <w:rPr>
          <w:sz w:val="20"/>
          <w:szCs w:val="20"/>
        </w:rPr>
      </w:pPr>
      <w:r w:rsidRPr="003676B1">
        <w:rPr>
          <w:rStyle w:val="Marquenotebasdepage"/>
          <w:sz w:val="20"/>
          <w:szCs w:val="20"/>
        </w:rPr>
        <w:footnoteRef/>
      </w:r>
      <w:r w:rsidRPr="003676B1">
        <w:rPr>
          <w:sz w:val="20"/>
          <w:szCs w:val="20"/>
        </w:rPr>
        <w:t xml:space="preserve"> Scratch, créer des histoires, des jeux et des animations. Partager avec d'autres sur toute la planète. </w:t>
      </w:r>
      <w:hyperlink r:id="rId2" w:history="1">
        <w:r w:rsidRPr="003676B1">
          <w:rPr>
            <w:rStyle w:val="Lienhypertexte"/>
            <w:sz w:val="20"/>
            <w:szCs w:val="20"/>
          </w:rPr>
          <w:t>https://scratch.mit.edu</w:t>
        </w:r>
      </w:hyperlink>
      <w:r w:rsidRPr="003676B1">
        <w:rPr>
          <w:sz w:val="20"/>
          <w:szCs w:val="20"/>
        </w:rPr>
        <w:t xml:space="preserve"> Version d'essai </w:t>
      </w:r>
      <w:hyperlink r:id="rId3" w:history="1">
        <w:r w:rsidRPr="003676B1">
          <w:rPr>
            <w:rStyle w:val="Lienhypertexte"/>
            <w:sz w:val="20"/>
            <w:szCs w:val="20"/>
          </w:rPr>
          <w:t>https://scratch.mit.edu/projects/editor/?tip_bar=getStarted</w:t>
        </w:r>
      </w:hyperlink>
      <w:r w:rsidRPr="003676B1">
        <w:rPr>
          <w:sz w:val="20"/>
          <w:szCs w:val="20"/>
        </w:rPr>
        <w:t xml:space="preserve"> </w:t>
      </w:r>
    </w:p>
  </w:footnote>
  <w:footnote w:id="6">
    <w:p w14:paraId="138C0ADD" w14:textId="77777777" w:rsidR="007323B7" w:rsidRPr="00B47CBA" w:rsidRDefault="007323B7" w:rsidP="00B47CBA">
      <w:pPr>
        <w:jc w:val="both"/>
        <w:rPr>
          <w:sz w:val="20"/>
          <w:szCs w:val="20"/>
        </w:rPr>
      </w:pPr>
      <w:r w:rsidRPr="00EE4A11">
        <w:rPr>
          <w:rStyle w:val="Marquenotebasdepage"/>
          <w:sz w:val="20"/>
          <w:szCs w:val="20"/>
        </w:rPr>
        <w:footnoteRef/>
      </w:r>
      <w:r w:rsidRPr="00EE4A11">
        <w:rPr>
          <w:sz w:val="20"/>
          <w:szCs w:val="20"/>
        </w:rPr>
        <w:t xml:space="preserve"> Gilles </w:t>
      </w:r>
      <w:proofErr w:type="spellStart"/>
      <w:r w:rsidRPr="00EE4A11">
        <w:rPr>
          <w:sz w:val="20"/>
          <w:szCs w:val="20"/>
        </w:rPr>
        <w:t>Teyssèdre</w:t>
      </w:r>
      <w:proofErr w:type="spellEnd"/>
      <w:r w:rsidRPr="00EE4A11">
        <w:rPr>
          <w:sz w:val="20"/>
          <w:szCs w:val="20"/>
        </w:rPr>
        <w:t>, IEN Parthenay</w:t>
      </w:r>
      <w:r>
        <w:rPr>
          <w:sz w:val="20"/>
          <w:szCs w:val="20"/>
        </w:rPr>
        <w:t xml:space="preserve"> (ville connectée)</w:t>
      </w:r>
      <w:r w:rsidRPr="00EE4A11">
        <w:rPr>
          <w:sz w:val="20"/>
          <w:szCs w:val="20"/>
        </w:rPr>
        <w:t>, Académie Poitiers</w:t>
      </w:r>
    </w:p>
  </w:footnote>
  <w:footnote w:id="7">
    <w:p w14:paraId="7E897FD2" w14:textId="77777777" w:rsidR="007323B7" w:rsidRPr="00B47CBA" w:rsidRDefault="007323B7" w:rsidP="003676B1">
      <w:pPr>
        <w:jc w:val="both"/>
        <w:rPr>
          <w:sz w:val="20"/>
          <w:szCs w:val="20"/>
        </w:rPr>
      </w:pPr>
      <w:r w:rsidRPr="003676B1">
        <w:rPr>
          <w:rStyle w:val="Marquenotebasdepage"/>
          <w:sz w:val="20"/>
          <w:szCs w:val="20"/>
        </w:rPr>
        <w:footnoteRef/>
      </w:r>
      <w:r w:rsidRPr="003676B1">
        <w:rPr>
          <w:sz w:val="20"/>
          <w:szCs w:val="20"/>
        </w:rPr>
        <w:t xml:space="preserve"> </w:t>
      </w:r>
      <w:r w:rsidRPr="00B47CBA">
        <w:rPr>
          <w:sz w:val="20"/>
          <w:szCs w:val="20"/>
        </w:rPr>
        <w:t xml:space="preserve">Bruno </w:t>
      </w:r>
      <w:proofErr w:type="spellStart"/>
      <w:r w:rsidRPr="00B47CBA">
        <w:rPr>
          <w:sz w:val="20"/>
          <w:szCs w:val="20"/>
        </w:rPr>
        <w:t>Devauchelle</w:t>
      </w:r>
      <w:proofErr w:type="spellEnd"/>
      <w:r w:rsidRPr="00B47CBA">
        <w:rPr>
          <w:sz w:val="20"/>
          <w:szCs w:val="20"/>
        </w:rPr>
        <w:t xml:space="preserve">, laboratoire </w:t>
      </w:r>
      <w:proofErr w:type="spellStart"/>
      <w:r w:rsidRPr="00B47CBA">
        <w:rPr>
          <w:sz w:val="20"/>
          <w:szCs w:val="20"/>
        </w:rPr>
        <w:t>Techné</w:t>
      </w:r>
      <w:proofErr w:type="spellEnd"/>
      <w:r w:rsidRPr="00B47CBA">
        <w:rPr>
          <w:sz w:val="20"/>
          <w:szCs w:val="20"/>
        </w:rPr>
        <w:t xml:space="preserve"> Université de Poitiers, Université Catholique de Lyon</w:t>
      </w:r>
    </w:p>
    <w:p w14:paraId="7BF99CB0" w14:textId="77777777" w:rsidR="007323B7" w:rsidRDefault="007323B7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37"/>
    <w:rsid w:val="00083166"/>
    <w:rsid w:val="00180702"/>
    <w:rsid w:val="001B7A4D"/>
    <w:rsid w:val="00277566"/>
    <w:rsid w:val="00366B3C"/>
    <w:rsid w:val="003676B1"/>
    <w:rsid w:val="003B5DBB"/>
    <w:rsid w:val="00550369"/>
    <w:rsid w:val="00555C21"/>
    <w:rsid w:val="007323B7"/>
    <w:rsid w:val="008A2059"/>
    <w:rsid w:val="008C5444"/>
    <w:rsid w:val="00920037"/>
    <w:rsid w:val="00A0379C"/>
    <w:rsid w:val="00B47CBA"/>
    <w:rsid w:val="00BE1AC8"/>
    <w:rsid w:val="00BF1518"/>
    <w:rsid w:val="00C01971"/>
    <w:rsid w:val="00D4039B"/>
    <w:rsid w:val="00EE4A11"/>
    <w:rsid w:val="00EF6604"/>
    <w:rsid w:val="00F32E80"/>
    <w:rsid w:val="00F9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7002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D4039B"/>
  </w:style>
  <w:style w:type="character" w:customStyle="1" w:styleId="NotedebasdepageCar">
    <w:name w:val="Note de bas de page Car"/>
    <w:basedOn w:val="Policepardfaut"/>
    <w:link w:val="Notedebasdepage"/>
    <w:uiPriority w:val="99"/>
    <w:rsid w:val="00D4039B"/>
  </w:style>
  <w:style w:type="character" w:styleId="Marquenotebasdepage">
    <w:name w:val="footnote reference"/>
    <w:basedOn w:val="Policepardfaut"/>
    <w:uiPriority w:val="99"/>
    <w:unhideWhenUsed/>
    <w:rsid w:val="00D4039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66B3C"/>
    <w:rPr>
      <w:color w:val="0000FF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3B5DB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5DBB"/>
  </w:style>
  <w:style w:type="character" w:customStyle="1" w:styleId="CommentaireCar">
    <w:name w:val="Commentaire Car"/>
    <w:basedOn w:val="Policepardfaut"/>
    <w:link w:val="Commentaire"/>
    <w:uiPriority w:val="99"/>
    <w:semiHidden/>
    <w:rsid w:val="003B5DB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5DB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5DB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DB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D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D4039B"/>
  </w:style>
  <w:style w:type="character" w:customStyle="1" w:styleId="NotedebasdepageCar">
    <w:name w:val="Note de bas de page Car"/>
    <w:basedOn w:val="Policepardfaut"/>
    <w:link w:val="Notedebasdepage"/>
    <w:uiPriority w:val="99"/>
    <w:rsid w:val="00D4039B"/>
  </w:style>
  <w:style w:type="character" w:styleId="Marquenotebasdepage">
    <w:name w:val="footnote reference"/>
    <w:basedOn w:val="Policepardfaut"/>
    <w:uiPriority w:val="99"/>
    <w:unhideWhenUsed/>
    <w:rsid w:val="00D4039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66B3C"/>
    <w:rPr>
      <w:color w:val="0000FF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3B5DB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5DBB"/>
  </w:style>
  <w:style w:type="character" w:customStyle="1" w:styleId="CommentaireCar">
    <w:name w:val="Commentaire Car"/>
    <w:basedOn w:val="Policepardfaut"/>
    <w:link w:val="Commentaire"/>
    <w:uiPriority w:val="99"/>
    <w:semiHidden/>
    <w:rsid w:val="003B5DB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5DB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5DB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DB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D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mf.fr/21209/programmer-pour-ne-pas-etre-programme-2/" TargetMode="External"/><Relationship Id="rId8" Type="http://schemas.openxmlformats.org/officeDocument/2006/relationships/hyperlink" Target="https://scratch.mit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mf.fr/21209/programmer-pour-ne-pas-etre-programme-2/" TargetMode="External"/><Relationship Id="rId2" Type="http://schemas.openxmlformats.org/officeDocument/2006/relationships/hyperlink" Target="https://scratch.mit.edu" TargetMode="External"/><Relationship Id="rId3" Type="http://schemas.openxmlformats.org/officeDocument/2006/relationships/hyperlink" Target="https://scratch.mit.edu/projects/editor/?tip_bar=getStarted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1146</Words>
  <Characters>6306</Characters>
  <Application>Microsoft Macintosh Word</Application>
  <DocSecurity>0</DocSecurity>
  <Lines>52</Lines>
  <Paragraphs>14</Paragraphs>
  <ScaleCrop>false</ScaleCrop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Youx</dc:creator>
  <cp:keywords/>
  <dc:description/>
  <cp:lastModifiedBy>Viviane Youx</cp:lastModifiedBy>
  <cp:revision>2</cp:revision>
  <dcterms:created xsi:type="dcterms:W3CDTF">2015-06-03T09:46:00Z</dcterms:created>
  <dcterms:modified xsi:type="dcterms:W3CDTF">2015-06-03T09:46:00Z</dcterms:modified>
</cp:coreProperties>
</file>