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C3E" w:rsidRPr="004E795A" w:rsidRDefault="00E50C3E" w:rsidP="00E50C3E">
      <w:pPr>
        <w:rPr>
          <w:rFonts w:asciiTheme="minorHAnsi" w:hAnsiTheme="minorHAnsi" w:cs="Arial"/>
          <w:b/>
          <w:sz w:val="36"/>
          <w:szCs w:val="36"/>
        </w:rPr>
      </w:pPr>
      <w:r w:rsidRPr="004E795A">
        <w:rPr>
          <w:rFonts w:asciiTheme="minorHAnsi" w:hAnsiTheme="minorHAnsi" w:cs="Arial"/>
          <w:b/>
          <w:sz w:val="36"/>
          <w:szCs w:val="36"/>
        </w:rPr>
        <w:t xml:space="preserve">Des renards dans les histoires </w:t>
      </w:r>
      <w:r w:rsidRPr="00964BBF">
        <w:rPr>
          <w:rFonts w:asciiTheme="minorHAnsi" w:hAnsiTheme="minorHAnsi" w:cs="Arial"/>
          <w:b/>
          <w:sz w:val="24"/>
          <w:szCs w:val="24"/>
        </w:rPr>
        <w:t>(novembre 2013)</w:t>
      </w:r>
      <w:r>
        <w:rPr>
          <w:rFonts w:asciiTheme="minorHAnsi" w:hAnsiTheme="minorHAnsi" w:cs="Arial"/>
          <w:b/>
          <w:sz w:val="24"/>
          <w:szCs w:val="24"/>
        </w:rPr>
        <w:t xml:space="preserve"> </w:t>
      </w:r>
    </w:p>
    <w:p w:rsidR="00E50C3E" w:rsidRDefault="00E50C3E" w:rsidP="00E50C3E">
      <w:pPr>
        <w:rPr>
          <w:rFonts w:asciiTheme="minorHAnsi" w:hAnsiTheme="minorHAnsi"/>
        </w:rPr>
      </w:pPr>
      <w:r w:rsidRPr="001F2A78">
        <w:rPr>
          <w:rFonts w:asciiTheme="minorHAnsi" w:hAnsiTheme="minorHAnsi"/>
        </w:rPr>
        <w:t>Les histoires de renard sont intéressantes à confronter, parce qu’elles permettent de faire réfléchir les élèves de façon subtile sur l</w:t>
      </w:r>
      <w:r w:rsidR="00991777">
        <w:rPr>
          <w:rFonts w:asciiTheme="minorHAnsi" w:hAnsiTheme="minorHAnsi"/>
        </w:rPr>
        <w:t xml:space="preserve">es </w:t>
      </w:r>
      <w:r w:rsidR="00991777" w:rsidRPr="00991777">
        <w:rPr>
          <w:rFonts w:asciiTheme="minorHAnsi" w:hAnsiTheme="minorHAnsi"/>
          <w:b/>
        </w:rPr>
        <w:t xml:space="preserve">différents rôles que peut assumer </w:t>
      </w:r>
      <w:r w:rsidR="005C086B">
        <w:rPr>
          <w:rFonts w:asciiTheme="minorHAnsi" w:hAnsiTheme="minorHAnsi"/>
          <w:b/>
        </w:rPr>
        <w:t xml:space="preserve">ce </w:t>
      </w:r>
      <w:r w:rsidRPr="00991777">
        <w:rPr>
          <w:rFonts w:asciiTheme="minorHAnsi" w:hAnsiTheme="minorHAnsi"/>
          <w:b/>
        </w:rPr>
        <w:t>personnage</w:t>
      </w:r>
      <w:r w:rsidRPr="001F2A78">
        <w:rPr>
          <w:rFonts w:asciiTheme="minorHAnsi" w:hAnsiTheme="minorHAnsi"/>
        </w:rPr>
        <w:t xml:space="preserve">. </w:t>
      </w:r>
    </w:p>
    <w:p w:rsidR="00E50C3E" w:rsidRPr="001F2A78" w:rsidRDefault="00E50C3E" w:rsidP="00E50C3E">
      <w:pPr>
        <w:rPr>
          <w:rFonts w:asciiTheme="minorHAnsi" w:hAnsiTheme="minorHAnsi"/>
        </w:rPr>
      </w:pPr>
      <w:r w:rsidRPr="001F2A78">
        <w:rPr>
          <w:rFonts w:asciiTheme="minorHAnsi" w:hAnsiTheme="minorHAnsi"/>
        </w:rPr>
        <w:t xml:space="preserve">Pour cela, il convient de </w:t>
      </w:r>
      <w:r>
        <w:rPr>
          <w:rFonts w:asciiTheme="minorHAnsi" w:hAnsiTheme="minorHAnsi"/>
        </w:rPr>
        <w:t xml:space="preserve">construire (ou de </w:t>
      </w:r>
      <w:r w:rsidRPr="001F2A78">
        <w:rPr>
          <w:rFonts w:asciiTheme="minorHAnsi" w:hAnsiTheme="minorHAnsi"/>
        </w:rPr>
        <w:t>raviver</w:t>
      </w:r>
      <w:r>
        <w:rPr>
          <w:rFonts w:asciiTheme="minorHAnsi" w:hAnsiTheme="minorHAnsi"/>
        </w:rPr>
        <w:t>)</w:t>
      </w:r>
      <w:r w:rsidRPr="001F2A78">
        <w:rPr>
          <w:rFonts w:asciiTheme="minorHAnsi" w:hAnsiTheme="minorHAnsi"/>
        </w:rPr>
        <w:t xml:space="preserve"> les </w:t>
      </w:r>
      <w:r w:rsidRPr="00CC2FD1">
        <w:rPr>
          <w:rFonts w:asciiTheme="minorHAnsi" w:hAnsiTheme="minorHAnsi"/>
          <w:b/>
        </w:rPr>
        <w:t>caractéristiques du</w:t>
      </w:r>
      <w:r w:rsidRPr="001F2A78">
        <w:rPr>
          <w:rFonts w:asciiTheme="minorHAnsi" w:hAnsiTheme="minorHAnsi"/>
        </w:rPr>
        <w:t xml:space="preserve"> </w:t>
      </w:r>
      <w:r w:rsidRPr="001F2A78">
        <w:rPr>
          <w:rFonts w:asciiTheme="minorHAnsi" w:hAnsiTheme="minorHAnsi"/>
          <w:b/>
        </w:rPr>
        <w:t>personnage-type</w:t>
      </w:r>
      <w:r w:rsidRPr="001F2A78">
        <w:rPr>
          <w:rFonts w:asciiTheme="minorHAnsi" w:hAnsiTheme="minorHAnsi"/>
        </w:rPr>
        <w:t xml:space="preserve">, tel que les élèves ont pu le rencontrer dans </w:t>
      </w:r>
      <w:r>
        <w:rPr>
          <w:rFonts w:asciiTheme="minorHAnsi" w:hAnsiTheme="minorHAnsi"/>
        </w:rPr>
        <w:t xml:space="preserve">bien </w:t>
      </w:r>
      <w:r w:rsidRPr="001F2A78">
        <w:rPr>
          <w:rFonts w:asciiTheme="minorHAnsi" w:hAnsiTheme="minorHAnsi"/>
        </w:rPr>
        <w:t>des classiques de l’enfance</w:t>
      </w:r>
      <w:r w:rsidRPr="001F2A78">
        <w:rPr>
          <w:rFonts w:asciiTheme="minorHAnsi" w:hAnsiTheme="minorHAnsi"/>
          <w:i/>
        </w:rPr>
        <w:t xml:space="preserve">. </w:t>
      </w:r>
      <w:r w:rsidRPr="001F2A78">
        <w:rPr>
          <w:rFonts w:asciiTheme="minorHAnsi" w:hAnsiTheme="minorHAnsi"/>
        </w:rPr>
        <w:t xml:space="preserve"> </w:t>
      </w:r>
      <w:r w:rsidR="00CC2FD1">
        <w:rPr>
          <w:rFonts w:asciiTheme="minorHAnsi" w:hAnsiTheme="minorHAnsi"/>
        </w:rPr>
        <w:t>Dans l</w:t>
      </w:r>
      <w:r w:rsidRPr="001F2A78">
        <w:rPr>
          <w:rFonts w:asciiTheme="minorHAnsi" w:hAnsiTheme="minorHAnsi"/>
        </w:rPr>
        <w:t xml:space="preserve">es </w:t>
      </w:r>
      <w:r w:rsidR="00CC2FD1">
        <w:rPr>
          <w:rFonts w:asciiTheme="minorHAnsi" w:hAnsiTheme="minorHAnsi"/>
        </w:rPr>
        <w:t xml:space="preserve">contes traditionnels (et bien d’autres </w:t>
      </w:r>
      <w:r w:rsidRPr="001F2A78">
        <w:rPr>
          <w:rFonts w:asciiTheme="minorHAnsi" w:hAnsiTheme="minorHAnsi"/>
        </w:rPr>
        <w:t>histoires</w:t>
      </w:r>
      <w:r w:rsidR="00CC2FD1">
        <w:rPr>
          <w:rFonts w:asciiTheme="minorHAnsi" w:hAnsiTheme="minorHAnsi"/>
        </w:rPr>
        <w:t>)</w:t>
      </w:r>
      <w:r w:rsidRPr="001F2A78">
        <w:rPr>
          <w:rFonts w:asciiTheme="minorHAnsi" w:hAnsiTheme="minorHAnsi"/>
        </w:rPr>
        <w:t xml:space="preserve">, le renard est un </w:t>
      </w:r>
      <w:r w:rsidRPr="001F2A78">
        <w:rPr>
          <w:rFonts w:asciiTheme="minorHAnsi" w:hAnsiTheme="minorHAnsi"/>
          <w:b/>
        </w:rPr>
        <w:t>dévorant</w:t>
      </w:r>
      <w:r w:rsidR="00CC2FD1">
        <w:rPr>
          <w:rFonts w:asciiTheme="minorHAnsi" w:hAnsiTheme="minorHAnsi"/>
        </w:rPr>
        <w:t xml:space="preserve"> comme le loup. M</w:t>
      </w:r>
      <w:r w:rsidRPr="001F2A78">
        <w:rPr>
          <w:rFonts w:asciiTheme="minorHAnsi" w:hAnsiTheme="minorHAnsi"/>
        </w:rPr>
        <w:t xml:space="preserve">ais </w:t>
      </w:r>
      <w:r w:rsidR="00CC2FD1">
        <w:rPr>
          <w:rFonts w:asciiTheme="minorHAnsi" w:hAnsiTheme="minorHAnsi"/>
        </w:rPr>
        <w:t xml:space="preserve">au lieu d’incarner la force brutale, il a le plus souvent recours à </w:t>
      </w:r>
      <w:r w:rsidRPr="001F2A78">
        <w:rPr>
          <w:rFonts w:asciiTheme="minorHAnsi" w:hAnsiTheme="minorHAnsi"/>
          <w:b/>
        </w:rPr>
        <w:t>la ruse</w:t>
      </w:r>
      <w:r w:rsidRPr="001F2A78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>Ainsi, dans</w:t>
      </w:r>
      <w:r w:rsidRPr="001F2A78">
        <w:rPr>
          <w:rFonts w:asciiTheme="minorHAnsi" w:hAnsiTheme="minorHAnsi"/>
        </w:rPr>
        <w:t xml:space="preserve"> </w:t>
      </w:r>
      <w:r w:rsidRPr="001F2A78">
        <w:rPr>
          <w:rFonts w:asciiTheme="minorHAnsi" w:hAnsiTheme="minorHAnsi"/>
          <w:i/>
        </w:rPr>
        <w:t>Roule</w:t>
      </w:r>
      <w:r>
        <w:rPr>
          <w:rFonts w:asciiTheme="minorHAnsi" w:hAnsiTheme="minorHAnsi"/>
          <w:i/>
        </w:rPr>
        <w:t>-</w:t>
      </w:r>
      <w:r w:rsidRPr="001F2A78">
        <w:rPr>
          <w:rFonts w:asciiTheme="minorHAnsi" w:hAnsiTheme="minorHAnsi"/>
          <w:i/>
        </w:rPr>
        <w:t>galette</w:t>
      </w:r>
      <w:r>
        <w:rPr>
          <w:rStyle w:val="Marquenotebasdepage"/>
          <w:rFonts w:asciiTheme="minorHAnsi" w:hAnsiTheme="minorHAnsi"/>
          <w:i/>
        </w:rPr>
        <w:footnoteReference w:id="1"/>
      </w:r>
      <w:r>
        <w:rPr>
          <w:rFonts w:asciiTheme="minorHAnsi" w:hAnsiTheme="minorHAnsi"/>
        </w:rPr>
        <w:t>, c</w:t>
      </w:r>
      <w:r w:rsidRPr="001F2A78">
        <w:rPr>
          <w:rFonts w:asciiTheme="minorHAnsi" w:hAnsiTheme="minorHAnsi"/>
        </w:rPr>
        <w:t>’est le mensonge qui lui permet de dévorer l</w:t>
      </w:r>
      <w:r>
        <w:rPr>
          <w:rFonts w:asciiTheme="minorHAnsi" w:hAnsiTheme="minorHAnsi"/>
        </w:rPr>
        <w:t>’héroïne :</w:t>
      </w:r>
      <w:r w:rsidRPr="001F2A78">
        <w:rPr>
          <w:rFonts w:asciiTheme="minorHAnsi" w:hAnsiTheme="minorHAnsi"/>
        </w:rPr>
        <w:t xml:space="preserve"> il se prétend sourd </w:t>
      </w:r>
      <w:r w:rsidR="005C086B">
        <w:rPr>
          <w:rFonts w:asciiTheme="minorHAnsi" w:hAnsiTheme="minorHAnsi"/>
        </w:rPr>
        <w:t xml:space="preserve">pour </w:t>
      </w:r>
      <w:r>
        <w:rPr>
          <w:rFonts w:asciiTheme="minorHAnsi" w:hAnsiTheme="minorHAnsi"/>
        </w:rPr>
        <w:t>qu’elle s’</w:t>
      </w:r>
      <w:r w:rsidRPr="001F2A78">
        <w:rPr>
          <w:rFonts w:asciiTheme="minorHAnsi" w:hAnsiTheme="minorHAnsi"/>
        </w:rPr>
        <w:t xml:space="preserve">approche </w:t>
      </w:r>
      <w:r>
        <w:rPr>
          <w:rFonts w:asciiTheme="minorHAnsi" w:hAnsiTheme="minorHAnsi"/>
        </w:rPr>
        <w:t xml:space="preserve"> de lui, de </w:t>
      </w:r>
      <w:r w:rsidR="005C086B">
        <w:rPr>
          <w:rFonts w:asciiTheme="minorHAnsi" w:hAnsiTheme="minorHAnsi"/>
        </w:rPr>
        <w:t xml:space="preserve">manière à </w:t>
      </w:r>
      <w:r>
        <w:rPr>
          <w:rFonts w:asciiTheme="minorHAnsi" w:hAnsiTheme="minorHAnsi"/>
        </w:rPr>
        <w:t>lui faire entendre sa petite chanson</w:t>
      </w:r>
      <w:r w:rsidR="005C086B">
        <w:rPr>
          <w:rFonts w:asciiTheme="minorHAnsi" w:hAnsiTheme="minorHAnsi"/>
        </w:rPr>
        <w:t>.</w:t>
      </w:r>
      <w:r>
        <w:rPr>
          <w:rStyle w:val="Marquenotebasdepage"/>
          <w:rFonts w:asciiTheme="minorHAnsi" w:hAnsiTheme="minorHAnsi"/>
        </w:rPr>
        <w:footnoteReference w:id="2"/>
      </w:r>
      <w:r w:rsidRPr="001F2A78">
        <w:rPr>
          <w:rFonts w:asciiTheme="minorHAnsi" w:hAnsiTheme="minorHAnsi"/>
        </w:rPr>
        <w:t xml:space="preserve"> De même, c’est </w:t>
      </w:r>
      <w:r>
        <w:rPr>
          <w:rFonts w:asciiTheme="minorHAnsi" w:hAnsiTheme="minorHAnsi"/>
        </w:rPr>
        <w:t xml:space="preserve">en lui offrant </w:t>
      </w:r>
      <w:r w:rsidR="00CC2FD1">
        <w:rPr>
          <w:rFonts w:asciiTheme="minorHAnsi" w:hAnsiTheme="minorHAnsi"/>
        </w:rPr>
        <w:t>aimablement de l’aider à</w:t>
      </w:r>
      <w:r w:rsidRPr="001F2A78">
        <w:rPr>
          <w:rFonts w:asciiTheme="minorHAnsi" w:hAnsiTheme="minorHAnsi"/>
        </w:rPr>
        <w:t xml:space="preserve"> traverser la rivière qu</w:t>
      </w:r>
      <w:r>
        <w:rPr>
          <w:rFonts w:asciiTheme="minorHAnsi" w:hAnsiTheme="minorHAnsi"/>
        </w:rPr>
        <w:t xml:space="preserve">’il </w:t>
      </w:r>
      <w:r w:rsidRPr="001F2A78">
        <w:rPr>
          <w:rFonts w:asciiTheme="minorHAnsi" w:hAnsiTheme="minorHAnsi"/>
        </w:rPr>
        <w:t>mange le bonhomme de pain d’épices</w:t>
      </w:r>
      <w:r>
        <w:rPr>
          <w:rFonts w:asciiTheme="minorHAnsi" w:hAnsiTheme="minorHAnsi"/>
        </w:rPr>
        <w:t>, dans le conte auquel celui-ci  donne son titre</w:t>
      </w:r>
      <w:r w:rsidRPr="001F2A78">
        <w:rPr>
          <w:rFonts w:asciiTheme="minorHAnsi" w:hAnsiTheme="minorHAnsi"/>
        </w:rPr>
        <w:t xml:space="preserve">. </w:t>
      </w:r>
    </w:p>
    <w:p w:rsidR="00E50C3E" w:rsidRPr="001F2A78" w:rsidRDefault="00E50C3E" w:rsidP="00E50C3E">
      <w:pPr>
        <w:rPr>
          <w:rFonts w:asciiTheme="minorHAnsi" w:hAnsiTheme="minorHAnsi"/>
        </w:rPr>
      </w:pPr>
      <w:r w:rsidRPr="001F2A78">
        <w:rPr>
          <w:rFonts w:asciiTheme="minorHAnsi" w:hAnsiTheme="minorHAnsi"/>
        </w:rPr>
        <w:t xml:space="preserve">Si ce rôle typique n’est pas repéré, comment comprendre la fin de </w:t>
      </w:r>
      <w:r w:rsidRPr="001F2A78">
        <w:rPr>
          <w:i/>
        </w:rPr>
        <w:t>Poule Plumette</w:t>
      </w:r>
      <w:r>
        <w:rPr>
          <w:rStyle w:val="Marquenotebasdepage"/>
          <w:i/>
        </w:rPr>
        <w:footnoteReference w:id="3"/>
      </w:r>
      <w:r w:rsidRPr="001F2A78">
        <w:t> ?</w:t>
      </w:r>
      <w:r>
        <w:t xml:space="preserve"> </w:t>
      </w:r>
      <w:r w:rsidRPr="001F2A78">
        <w:t xml:space="preserve">Comment savourer le plaisir </w:t>
      </w:r>
      <w:r w:rsidRPr="001F2A78">
        <w:rPr>
          <w:rFonts w:asciiTheme="minorHAnsi" w:hAnsiTheme="minorHAnsi"/>
        </w:rPr>
        <w:t xml:space="preserve">de voir ce prédateur </w:t>
      </w:r>
      <w:r w:rsidRPr="00CA6DAC">
        <w:rPr>
          <w:rFonts w:asciiTheme="minorHAnsi" w:hAnsiTheme="minorHAnsi"/>
          <w:b/>
        </w:rPr>
        <w:t>pris à son propre piège</w:t>
      </w:r>
      <w:r w:rsidRPr="001F2A78">
        <w:rPr>
          <w:rFonts w:asciiTheme="minorHAnsi" w:hAnsiTheme="minorHAnsi"/>
        </w:rPr>
        <w:t xml:space="preserve"> par une de ses victimes favorites, la poule</w:t>
      </w:r>
      <w:r>
        <w:rPr>
          <w:rFonts w:asciiTheme="minorHAnsi" w:hAnsiTheme="minorHAnsi"/>
        </w:rPr>
        <w:t> ?</w:t>
      </w:r>
      <w:r w:rsidRPr="001F2A78">
        <w:rPr>
          <w:rFonts w:asciiTheme="minorHAnsi" w:hAnsiTheme="minorHAnsi"/>
        </w:rPr>
        <w:t xml:space="preserve"> C’est ce qui arrive </w:t>
      </w:r>
      <w:r>
        <w:rPr>
          <w:rFonts w:asciiTheme="minorHAnsi" w:hAnsiTheme="minorHAnsi"/>
        </w:rPr>
        <w:t xml:space="preserve">en effet </w:t>
      </w:r>
      <w:r w:rsidRPr="001F2A78">
        <w:rPr>
          <w:rFonts w:asciiTheme="minorHAnsi" w:hAnsiTheme="minorHAnsi"/>
        </w:rPr>
        <w:t xml:space="preserve">dans </w:t>
      </w:r>
      <w:r w:rsidRPr="001F2A78">
        <w:rPr>
          <w:rFonts w:asciiTheme="minorHAnsi" w:hAnsiTheme="minorHAnsi"/>
          <w:i/>
        </w:rPr>
        <w:t>La petite poule rousse</w:t>
      </w:r>
      <w:r>
        <w:rPr>
          <w:rStyle w:val="Marquenotebasdepage"/>
          <w:rFonts w:asciiTheme="minorHAnsi" w:hAnsiTheme="minorHAnsi"/>
          <w:i/>
        </w:rPr>
        <w:footnoteReference w:id="4"/>
      </w:r>
      <w:r>
        <w:rPr>
          <w:rFonts w:asciiTheme="minorHAnsi" w:hAnsiTheme="minorHAnsi"/>
        </w:rPr>
        <w:t xml:space="preserve">, par exemple. </w:t>
      </w:r>
    </w:p>
    <w:p w:rsidR="00E50C3E" w:rsidRDefault="00E50C3E" w:rsidP="00E50C3E">
      <w:pPr>
        <w:rPr>
          <w:rFonts w:asciiTheme="minorHAnsi" w:hAnsiTheme="minorHAnsi"/>
        </w:rPr>
      </w:pPr>
      <w:r w:rsidRPr="005C086B">
        <w:rPr>
          <w:rFonts w:asciiTheme="minorHAnsi" w:hAnsiTheme="minorHAnsi"/>
          <w:b/>
        </w:rPr>
        <w:t>Cependant, le renard n’est pas toujours conforme à ce stéréotype !</w:t>
      </w:r>
      <w:r w:rsidRPr="001F2A78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 xml:space="preserve">C’est ce qui fait l’intérêt de la confrontation avec d’autres histoires, où son rôle est différent :  </w:t>
      </w:r>
    </w:p>
    <w:p w:rsidR="00E50C3E" w:rsidRDefault="00E50C3E" w:rsidP="00E50C3E">
      <w:pPr>
        <w:pStyle w:val="Paragraphedeliste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quelquefois, le renard est un animal sauvage qui accède au statut de personnage, sans se conformer au stéréotype du rusé ; </w:t>
      </w:r>
    </w:p>
    <w:p w:rsidR="00E50C3E" w:rsidRDefault="00E50C3E" w:rsidP="00E50C3E">
      <w:pPr>
        <w:pStyle w:val="Paragraphedeliste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dans d’autres histoires, le stéréotype du </w:t>
      </w:r>
      <w:r w:rsidR="00991777">
        <w:rPr>
          <w:rFonts w:asciiTheme="minorHAnsi" w:hAnsiTheme="minorHAnsi"/>
        </w:rPr>
        <w:t>« </w:t>
      </w:r>
      <w:r>
        <w:rPr>
          <w:rFonts w:asciiTheme="minorHAnsi" w:hAnsiTheme="minorHAnsi"/>
        </w:rPr>
        <w:t xml:space="preserve">rusé </w:t>
      </w:r>
      <w:r w:rsidR="00991777">
        <w:rPr>
          <w:rFonts w:asciiTheme="minorHAnsi" w:hAnsiTheme="minorHAnsi"/>
        </w:rPr>
        <w:t xml:space="preserve">dévorant » </w:t>
      </w:r>
      <w:r>
        <w:rPr>
          <w:rFonts w:asciiTheme="minorHAnsi" w:hAnsiTheme="minorHAnsi"/>
        </w:rPr>
        <w:t>est démenti, l’auteur déjoue les attentes du lecteur  pour le plaisir d</w:t>
      </w:r>
      <w:r w:rsidR="00991777">
        <w:rPr>
          <w:rFonts w:asciiTheme="minorHAnsi" w:hAnsiTheme="minorHAnsi"/>
        </w:rPr>
        <w:t>’un</w:t>
      </w:r>
      <w:r>
        <w:rPr>
          <w:rFonts w:asciiTheme="minorHAnsi" w:hAnsiTheme="minorHAnsi"/>
        </w:rPr>
        <w:t xml:space="preserve">e </w:t>
      </w:r>
      <w:r w:rsidR="00991777">
        <w:rPr>
          <w:rFonts w:asciiTheme="minorHAnsi" w:hAnsiTheme="minorHAnsi"/>
        </w:rPr>
        <w:t>chute surpr</w:t>
      </w:r>
      <w:r>
        <w:rPr>
          <w:rFonts w:asciiTheme="minorHAnsi" w:hAnsiTheme="minorHAnsi"/>
        </w:rPr>
        <w:t>e</w:t>
      </w:r>
      <w:r w:rsidR="00991777">
        <w:rPr>
          <w:rFonts w:asciiTheme="minorHAnsi" w:hAnsiTheme="minorHAnsi"/>
        </w:rPr>
        <w:t>nante</w:t>
      </w:r>
      <w:r>
        <w:rPr>
          <w:rFonts w:asciiTheme="minorHAnsi" w:hAnsiTheme="minorHAnsi"/>
        </w:rPr>
        <w:t xml:space="preserve"> ! </w:t>
      </w:r>
    </w:p>
    <w:p w:rsidR="00E50C3E" w:rsidRDefault="00E50C3E" w:rsidP="00E50C3E">
      <w:pPr>
        <w:pStyle w:val="Paragraphedeliste"/>
        <w:rPr>
          <w:rFonts w:asciiTheme="minorHAnsi" w:hAnsiTheme="minorHAnsi"/>
        </w:rPr>
      </w:pPr>
    </w:p>
    <w:p w:rsidR="00E50C3E" w:rsidRPr="00B34B2A" w:rsidRDefault="00E50C3E" w:rsidP="00E50C3E">
      <w:pPr>
        <w:pStyle w:val="Paragraphedeliste"/>
        <w:rPr>
          <w:rFonts w:asciiTheme="minorHAnsi" w:hAnsiTheme="minorHAnsi"/>
        </w:rPr>
      </w:pPr>
    </w:p>
    <w:p w:rsidR="00E50C3E" w:rsidRPr="00C95539" w:rsidRDefault="00E50C3E" w:rsidP="00E50C3E">
      <w:pPr>
        <w:pStyle w:val="Paragraphedeliste"/>
        <w:numPr>
          <w:ilvl w:val="0"/>
          <w:numId w:val="1"/>
        </w:numPr>
        <w:spacing w:line="240" w:lineRule="auto"/>
        <w:rPr>
          <w:rFonts w:asciiTheme="minorHAnsi" w:hAnsiTheme="minorHAnsi" w:cs="Arial"/>
          <w:b/>
          <w:sz w:val="28"/>
          <w:szCs w:val="28"/>
        </w:rPr>
      </w:pPr>
      <w:r w:rsidRPr="00C95539">
        <w:rPr>
          <w:rFonts w:asciiTheme="minorHAnsi" w:hAnsiTheme="minorHAnsi" w:cs="Arial"/>
          <w:b/>
          <w:sz w:val="28"/>
          <w:szCs w:val="28"/>
        </w:rPr>
        <w:t xml:space="preserve">Des renards dans les histoires : présentation des ouvrages recommandés par la sélection ministérielle 2013 </w:t>
      </w:r>
      <w:r w:rsidRPr="00C95539">
        <w:rPr>
          <w:rFonts w:asciiTheme="minorHAnsi" w:hAnsiTheme="minorHAnsi"/>
          <w:b/>
          <w:color w:val="0000FF"/>
          <w:sz w:val="24"/>
          <w:szCs w:val="24"/>
        </w:rPr>
        <w:t>(lien vers le doc 3</w:t>
      </w:r>
      <w:r w:rsidR="005F4492">
        <w:rPr>
          <w:rFonts w:asciiTheme="minorHAnsi" w:hAnsiTheme="minorHAnsi"/>
          <w:b/>
          <w:color w:val="0000FF"/>
          <w:sz w:val="24"/>
          <w:szCs w:val="24"/>
        </w:rPr>
        <w:t>-renards_4nov</w:t>
      </w:r>
      <w:r w:rsidRPr="00C95539">
        <w:rPr>
          <w:rFonts w:asciiTheme="minorHAnsi" w:hAnsiTheme="minorHAnsi"/>
          <w:b/>
          <w:color w:val="0000FF"/>
          <w:sz w:val="24"/>
          <w:szCs w:val="24"/>
        </w:rPr>
        <w:t>)</w:t>
      </w:r>
    </w:p>
    <w:p w:rsidR="00E50C3E" w:rsidRPr="00C95539" w:rsidRDefault="00E50C3E" w:rsidP="00E50C3E">
      <w:pPr>
        <w:pStyle w:val="Paragraphedeliste"/>
        <w:numPr>
          <w:ilvl w:val="0"/>
          <w:numId w:val="1"/>
        </w:numPr>
        <w:spacing w:line="240" w:lineRule="auto"/>
        <w:rPr>
          <w:rFonts w:asciiTheme="minorHAnsi" w:hAnsiTheme="minorHAnsi" w:cs="Arial"/>
          <w:b/>
          <w:sz w:val="28"/>
          <w:szCs w:val="28"/>
        </w:rPr>
      </w:pPr>
      <w:r w:rsidRPr="00C95539">
        <w:rPr>
          <w:rFonts w:asciiTheme="minorHAnsi" w:hAnsiTheme="minorHAnsi" w:cs="Arial"/>
          <w:b/>
          <w:sz w:val="28"/>
          <w:szCs w:val="28"/>
        </w:rPr>
        <w:t>Propositions pour des mises en réseaux autour du personnage du renard </w:t>
      </w:r>
      <w:r w:rsidRPr="00C95539">
        <w:rPr>
          <w:rFonts w:asciiTheme="minorHAnsi" w:hAnsiTheme="minorHAnsi"/>
          <w:b/>
          <w:color w:val="0000FF"/>
          <w:sz w:val="24"/>
          <w:szCs w:val="24"/>
        </w:rPr>
        <w:t>(lien vers le doc 4</w:t>
      </w:r>
      <w:r w:rsidR="00217771">
        <w:rPr>
          <w:rFonts w:asciiTheme="minorHAnsi" w:hAnsiTheme="minorHAnsi"/>
          <w:b/>
          <w:color w:val="0000FF"/>
          <w:sz w:val="24"/>
          <w:szCs w:val="24"/>
        </w:rPr>
        <w:t>-Réseaux-renard_4nov</w:t>
      </w:r>
      <w:r w:rsidRPr="00C95539">
        <w:rPr>
          <w:rFonts w:asciiTheme="minorHAnsi" w:hAnsiTheme="minorHAnsi"/>
          <w:b/>
          <w:color w:val="0000FF"/>
          <w:sz w:val="24"/>
          <w:szCs w:val="24"/>
        </w:rPr>
        <w:t>)</w:t>
      </w:r>
    </w:p>
    <w:p w:rsidR="00E50C3E" w:rsidRPr="005F4492" w:rsidRDefault="00E50C3E" w:rsidP="00E50C3E">
      <w:pPr>
        <w:pStyle w:val="Paragraphedeliste"/>
        <w:numPr>
          <w:ilvl w:val="0"/>
          <w:numId w:val="1"/>
        </w:numPr>
        <w:spacing w:line="240" w:lineRule="auto"/>
        <w:rPr>
          <w:rFonts w:asciiTheme="minorHAnsi" w:hAnsiTheme="minorHAnsi" w:cs="Arial"/>
          <w:sz w:val="28"/>
          <w:szCs w:val="28"/>
        </w:rPr>
      </w:pPr>
      <w:r w:rsidRPr="005F4492">
        <w:rPr>
          <w:rFonts w:asciiTheme="minorHAnsi" w:hAnsiTheme="minorHAnsi" w:cs="Arial"/>
          <w:sz w:val="28"/>
          <w:szCs w:val="28"/>
        </w:rPr>
        <w:t xml:space="preserve">Propositions pour des réseaux sur le </w:t>
      </w:r>
      <w:r w:rsidR="00E37EED">
        <w:rPr>
          <w:rFonts w:asciiTheme="minorHAnsi" w:hAnsiTheme="minorHAnsi" w:cs="Arial"/>
          <w:sz w:val="28"/>
          <w:szCs w:val="28"/>
        </w:rPr>
        <w:t xml:space="preserve">motif </w:t>
      </w:r>
      <w:r w:rsidRPr="005F4492">
        <w:rPr>
          <w:rFonts w:asciiTheme="minorHAnsi" w:hAnsiTheme="minorHAnsi" w:cs="Arial"/>
          <w:sz w:val="28"/>
          <w:szCs w:val="28"/>
        </w:rPr>
        <w:t xml:space="preserve">de </w:t>
      </w:r>
      <w:r w:rsidR="00E37EED">
        <w:rPr>
          <w:rFonts w:asciiTheme="minorHAnsi" w:hAnsiTheme="minorHAnsi" w:cs="Arial"/>
          <w:sz w:val="28"/>
          <w:szCs w:val="28"/>
        </w:rPr>
        <w:t xml:space="preserve">la </w:t>
      </w:r>
      <w:r w:rsidRPr="005F4492">
        <w:rPr>
          <w:rFonts w:asciiTheme="minorHAnsi" w:hAnsiTheme="minorHAnsi" w:cs="Arial"/>
          <w:sz w:val="28"/>
          <w:szCs w:val="28"/>
        </w:rPr>
        <w:t xml:space="preserve">ruse </w:t>
      </w:r>
      <w:r w:rsidRPr="005F4492">
        <w:rPr>
          <w:rFonts w:asciiTheme="minorHAnsi" w:hAnsiTheme="minorHAnsi"/>
          <w:color w:val="0000FF"/>
          <w:sz w:val="24"/>
          <w:szCs w:val="24"/>
        </w:rPr>
        <w:t>(</w:t>
      </w:r>
      <w:r w:rsidR="00E37EED">
        <w:rPr>
          <w:rFonts w:asciiTheme="minorHAnsi" w:hAnsiTheme="minorHAnsi"/>
          <w:color w:val="0000FF"/>
          <w:sz w:val="24"/>
          <w:szCs w:val="24"/>
        </w:rPr>
        <w:t>ultérieurement)</w:t>
      </w:r>
    </w:p>
    <w:p w:rsidR="00F71B73" w:rsidRDefault="00360F0D">
      <w:bookmarkStart w:id="0" w:name="_GoBack"/>
      <w:bookmarkEnd w:id="0"/>
    </w:p>
    <w:sectPr w:rsidR="00F71B73" w:rsidSect="00A26B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386" w:rsidRDefault="004D4386" w:rsidP="00E50C3E">
      <w:pPr>
        <w:spacing w:after="0" w:line="240" w:lineRule="auto"/>
      </w:pPr>
      <w:r>
        <w:separator/>
      </w:r>
    </w:p>
  </w:endnote>
  <w:endnote w:type="continuationSeparator" w:id="0">
    <w:p w:rsidR="004D4386" w:rsidRDefault="004D4386" w:rsidP="00E50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386" w:rsidRDefault="004D4386" w:rsidP="00E50C3E">
      <w:pPr>
        <w:spacing w:after="0" w:line="240" w:lineRule="auto"/>
      </w:pPr>
      <w:r>
        <w:separator/>
      </w:r>
    </w:p>
  </w:footnote>
  <w:footnote w:type="continuationSeparator" w:id="0">
    <w:p w:rsidR="004D4386" w:rsidRDefault="004D4386" w:rsidP="00E50C3E">
      <w:pPr>
        <w:spacing w:after="0" w:line="240" w:lineRule="auto"/>
      </w:pPr>
      <w:r>
        <w:continuationSeparator/>
      </w:r>
    </w:p>
  </w:footnote>
  <w:footnote w:id="1">
    <w:p w:rsidR="00E50C3E" w:rsidRDefault="00E50C3E" w:rsidP="00E50C3E">
      <w:pPr>
        <w:pStyle w:val="Notedebasdepage"/>
      </w:pPr>
      <w:r>
        <w:rPr>
          <w:rStyle w:val="Marquenotebasdepage"/>
        </w:rPr>
        <w:footnoteRef/>
      </w:r>
      <w:r>
        <w:t xml:space="preserve"> </w:t>
      </w:r>
      <w:hyperlink r:id="rId1" w:history="1">
        <w:proofErr w:type="spellStart"/>
        <w:r w:rsidRPr="00FB0ECA">
          <w:rPr>
            <w:rFonts w:asciiTheme="minorHAnsi" w:hAnsiTheme="minorHAnsi"/>
          </w:rPr>
          <w:t>Natha</w:t>
        </w:r>
        <w:proofErr w:type="spellEnd"/>
        <w:r w:rsidRPr="00FB0ECA">
          <w:rPr>
            <w:rFonts w:asciiTheme="minorHAnsi" w:hAnsiTheme="minorHAnsi"/>
          </w:rPr>
          <w:t xml:space="preserve"> </w:t>
        </w:r>
        <w:proofErr w:type="spellStart"/>
        <w:r w:rsidRPr="00FB0ECA">
          <w:rPr>
            <w:rFonts w:asciiTheme="minorHAnsi" w:hAnsiTheme="minorHAnsi"/>
          </w:rPr>
          <w:t>Caputo</w:t>
        </w:r>
        <w:proofErr w:type="spellEnd"/>
      </w:hyperlink>
      <w:r w:rsidRPr="00FB0ECA">
        <w:rPr>
          <w:rFonts w:asciiTheme="minorHAnsi" w:hAnsiTheme="minorHAnsi"/>
        </w:rPr>
        <w:t xml:space="preserve">, les albums du père castor, Flammarion, Paru en 10/2007 avec un CD.  </w:t>
      </w:r>
    </w:p>
  </w:footnote>
  <w:footnote w:id="2">
    <w:p w:rsidR="00E50C3E" w:rsidRDefault="00E50C3E" w:rsidP="00E50C3E">
      <w:pPr>
        <w:pStyle w:val="Notedebasdepage"/>
      </w:pPr>
      <w:r>
        <w:rPr>
          <w:rStyle w:val="Marquenotebasdepage"/>
        </w:rPr>
        <w:footnoteRef/>
      </w:r>
      <w:r>
        <w:t xml:space="preserve"> </w:t>
      </w:r>
      <w:r w:rsidRPr="00626F96">
        <w:rPr>
          <w:rFonts w:asciiTheme="minorHAnsi" w:hAnsiTheme="minorHAnsi"/>
        </w:rPr>
        <w:t xml:space="preserve">Mireille </w:t>
      </w:r>
      <w:proofErr w:type="spellStart"/>
      <w:r w:rsidRPr="00626F96">
        <w:rPr>
          <w:rFonts w:asciiTheme="minorHAnsi" w:hAnsiTheme="minorHAnsi"/>
        </w:rPr>
        <w:t>Brigaudiot</w:t>
      </w:r>
      <w:proofErr w:type="spellEnd"/>
      <w:r w:rsidRPr="00626F96">
        <w:rPr>
          <w:rFonts w:asciiTheme="minorHAnsi" w:hAnsiTheme="minorHAnsi"/>
        </w:rPr>
        <w:t xml:space="preserve"> a signalé la difficulté que peuvent avoir certains élèves à concevoir cet usage du langage</w:t>
      </w:r>
      <w:r>
        <w:rPr>
          <w:rFonts w:asciiTheme="minorHAnsi" w:hAnsiTheme="minorHAnsi"/>
        </w:rPr>
        <w:t xml:space="preserve"> : voir </w:t>
      </w:r>
      <w:r w:rsidRPr="00001F7D">
        <w:rPr>
          <w:rFonts w:asciiTheme="minorHAnsi" w:hAnsiTheme="minorHAnsi"/>
          <w:i/>
        </w:rPr>
        <w:t>Les difficultés de compréhension en maternelle. L’exemple de Roule-galette</w:t>
      </w:r>
      <w:r>
        <w:rPr>
          <w:rFonts w:asciiTheme="minorHAnsi" w:hAnsiTheme="minorHAnsi"/>
        </w:rPr>
        <w:t>, Cahiers pédagogiques n°462, avril 2008</w:t>
      </w:r>
      <w:r w:rsidRPr="00626F96">
        <w:rPr>
          <w:rFonts w:asciiTheme="minorHAnsi" w:hAnsiTheme="minorHAnsi"/>
        </w:rPr>
        <w:t>.</w:t>
      </w:r>
    </w:p>
  </w:footnote>
  <w:footnote w:id="3">
    <w:p w:rsidR="00E50C3E" w:rsidRDefault="00E50C3E" w:rsidP="00E50C3E">
      <w:pPr>
        <w:spacing w:after="0" w:line="240" w:lineRule="auto"/>
      </w:pPr>
      <w:r>
        <w:rPr>
          <w:rStyle w:val="Marquenotebasdepage"/>
        </w:rPr>
        <w:footnoteRef/>
      </w:r>
      <w:r>
        <w:t xml:space="preserve"> </w:t>
      </w:r>
      <w:r w:rsidRPr="00FB0ECA">
        <w:rPr>
          <w:sz w:val="20"/>
          <w:szCs w:val="20"/>
        </w:rPr>
        <w:t xml:space="preserve">Un conte réécrit et illustré par Paul </w:t>
      </w:r>
      <w:proofErr w:type="spellStart"/>
      <w:r w:rsidRPr="00FB0ECA">
        <w:rPr>
          <w:sz w:val="20"/>
          <w:szCs w:val="20"/>
        </w:rPr>
        <w:t>Galdone</w:t>
      </w:r>
      <w:proofErr w:type="spellEnd"/>
      <w:r w:rsidRPr="00FB0ECA">
        <w:rPr>
          <w:sz w:val="20"/>
          <w:szCs w:val="20"/>
        </w:rPr>
        <w:t>, Circonflexe 2004. Dans cette randonnée, un gland tombe sur la tête de la poule : « Le ciel nous tombe sur la tête ! Il faut que j’aille prévenir le roi. » En chemin, le coq, le canard, l’oie et le dindon</w:t>
      </w:r>
      <w:r w:rsidRPr="002A7DB7">
        <w:rPr>
          <w:sz w:val="20"/>
          <w:szCs w:val="20"/>
        </w:rPr>
        <w:t xml:space="preserve"> </w:t>
      </w:r>
      <w:r w:rsidRPr="00FB0ECA">
        <w:rPr>
          <w:sz w:val="20"/>
          <w:szCs w:val="20"/>
        </w:rPr>
        <w:t>se joignent à elle. Quand ils rencontrent le renard, celui-ci leur indique un raccourci. On ne les a plus revus…</w:t>
      </w:r>
    </w:p>
  </w:footnote>
  <w:footnote w:id="4">
    <w:p w:rsidR="00E50C3E" w:rsidRPr="00A01C3D" w:rsidRDefault="00E50C3E" w:rsidP="00E50C3E">
      <w:pPr>
        <w:rPr>
          <w:rFonts w:asciiTheme="minorHAnsi" w:hAnsiTheme="minorHAnsi" w:cs="Arial"/>
          <w:sz w:val="20"/>
          <w:szCs w:val="20"/>
        </w:rPr>
      </w:pPr>
      <w:r w:rsidRPr="00C020F3">
        <w:rPr>
          <w:rStyle w:val="Marquenotebasdepage"/>
          <w:sz w:val="20"/>
          <w:szCs w:val="20"/>
        </w:rPr>
        <w:footnoteRef/>
      </w:r>
      <w:r w:rsidRPr="00C020F3">
        <w:rPr>
          <w:sz w:val="20"/>
          <w:szCs w:val="20"/>
        </w:rPr>
        <w:t xml:space="preserve"> </w:t>
      </w:r>
      <w:r w:rsidRPr="00A01C3D">
        <w:rPr>
          <w:bCs/>
          <w:i/>
          <w:sz w:val="20"/>
          <w:szCs w:val="20"/>
        </w:rPr>
        <w:t>Poule rousse</w:t>
      </w:r>
      <w:r w:rsidRPr="00A01C3D">
        <w:rPr>
          <w:bCs/>
          <w:sz w:val="20"/>
          <w:szCs w:val="20"/>
        </w:rPr>
        <w:t>,</w:t>
      </w:r>
      <w:r w:rsidRPr="00A01C3D">
        <w:rPr>
          <w:bCs/>
          <w:i/>
          <w:iCs/>
          <w:sz w:val="20"/>
          <w:szCs w:val="20"/>
        </w:rPr>
        <w:t xml:space="preserve"> </w:t>
      </w:r>
      <w:r w:rsidRPr="00A01C3D">
        <w:rPr>
          <w:bCs/>
          <w:iCs/>
          <w:sz w:val="20"/>
          <w:szCs w:val="20"/>
        </w:rPr>
        <w:t>Lida et Etienne Morel, "les albums du Père Castor", édition Flammarion</w:t>
      </w:r>
      <w:r>
        <w:rPr>
          <w:bCs/>
          <w:iCs/>
          <w:sz w:val="20"/>
          <w:szCs w:val="20"/>
        </w:rPr>
        <w:t xml:space="preserve"> 1956</w:t>
      </w:r>
      <w:r w:rsidRPr="00A01C3D">
        <w:rPr>
          <w:sz w:val="20"/>
          <w:szCs w:val="20"/>
        </w:rPr>
        <w:t xml:space="preserve"> </w:t>
      </w:r>
      <w:r>
        <w:rPr>
          <w:sz w:val="20"/>
          <w:szCs w:val="20"/>
        </w:rPr>
        <w:t>ou</w:t>
      </w:r>
      <w:r w:rsidRPr="00A01C3D">
        <w:rPr>
          <w:i/>
          <w:sz w:val="20"/>
          <w:szCs w:val="20"/>
        </w:rPr>
        <w:t xml:space="preserve"> </w:t>
      </w:r>
      <w:r w:rsidRPr="00C020F3">
        <w:rPr>
          <w:i/>
          <w:sz w:val="20"/>
          <w:szCs w:val="20"/>
        </w:rPr>
        <w:t>La petite poule et le renard russe</w:t>
      </w:r>
      <w:r w:rsidRPr="00C020F3">
        <w:rPr>
          <w:sz w:val="20"/>
          <w:szCs w:val="20"/>
        </w:rPr>
        <w:t>, Maud Riemann, bilboquet 2005</w:t>
      </w:r>
      <w:r>
        <w:rPr>
          <w:sz w:val="20"/>
          <w:szCs w:val="20"/>
        </w:rPr>
        <w:t xml:space="preserve">. Attention à ne pas confondre cette histoire avec d’autres contes du même titre, randonnées où l’héroïne cherche en vain de l’aide : elle sème, récolte et cuisine seule. </w:t>
      </w:r>
    </w:p>
    <w:p w:rsidR="00E50C3E" w:rsidRDefault="00E50C3E" w:rsidP="00E50C3E">
      <w:pPr>
        <w:pStyle w:val="Notedebasdepage"/>
      </w:pP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F0F6D"/>
    <w:multiLevelType w:val="hybridMultilevel"/>
    <w:tmpl w:val="14FA32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402571"/>
    <w:multiLevelType w:val="hybridMultilevel"/>
    <w:tmpl w:val="D018B648"/>
    <w:lvl w:ilvl="0" w:tplc="FABCC00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C3E"/>
    <w:rsid w:val="001C2027"/>
    <w:rsid w:val="00217771"/>
    <w:rsid w:val="0022605F"/>
    <w:rsid w:val="00360F0D"/>
    <w:rsid w:val="00376602"/>
    <w:rsid w:val="00465E00"/>
    <w:rsid w:val="004D4386"/>
    <w:rsid w:val="005C086B"/>
    <w:rsid w:val="005F4492"/>
    <w:rsid w:val="008E2F59"/>
    <w:rsid w:val="00925C3D"/>
    <w:rsid w:val="00991777"/>
    <w:rsid w:val="009B4009"/>
    <w:rsid w:val="00A26B21"/>
    <w:rsid w:val="00A33B23"/>
    <w:rsid w:val="00A83EBA"/>
    <w:rsid w:val="00CC2FD1"/>
    <w:rsid w:val="00E37EED"/>
    <w:rsid w:val="00E50C3E"/>
    <w:rsid w:val="00FD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C3E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50C3E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E50C3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E50C3E"/>
    <w:rPr>
      <w:rFonts w:ascii="Calibri" w:eastAsia="Calibri" w:hAnsi="Calibri" w:cs="Times New Roman"/>
      <w:sz w:val="20"/>
      <w:szCs w:val="20"/>
    </w:rPr>
  </w:style>
  <w:style w:type="character" w:styleId="Marquenotebasdepage">
    <w:name w:val="footnote reference"/>
    <w:basedOn w:val="Policepardfaut"/>
    <w:uiPriority w:val="99"/>
    <w:semiHidden/>
    <w:unhideWhenUsed/>
    <w:rsid w:val="00E50C3E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C3E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50C3E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E50C3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E50C3E"/>
    <w:rPr>
      <w:rFonts w:ascii="Calibri" w:eastAsia="Calibri" w:hAnsi="Calibri" w:cs="Times New Roman"/>
      <w:sz w:val="20"/>
      <w:szCs w:val="20"/>
    </w:rPr>
  </w:style>
  <w:style w:type="character" w:styleId="Marquenotebasdepage">
    <w:name w:val="footnote reference"/>
    <w:basedOn w:val="Policepardfaut"/>
    <w:uiPriority w:val="99"/>
    <w:semiHidden/>
    <w:unhideWhenUsed/>
    <w:rsid w:val="00E50C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recherche.fnac.com/ia17222/Natha-Caputo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1695</Characters>
  <Application>Microsoft Macintosh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Viviane Youx</cp:lastModifiedBy>
  <cp:revision>2</cp:revision>
  <dcterms:created xsi:type="dcterms:W3CDTF">2013-11-03T17:48:00Z</dcterms:created>
  <dcterms:modified xsi:type="dcterms:W3CDTF">2013-11-03T17:48:00Z</dcterms:modified>
</cp:coreProperties>
</file>